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87" w:rsidRPr="004F29A2" w:rsidRDefault="00306087" w:rsidP="004F29A2">
      <w:pPr>
        <w:tabs>
          <w:tab w:val="left" w:pos="993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32"/>
          <w:szCs w:val="24"/>
        </w:rPr>
      </w:pPr>
      <w:r w:rsidRPr="004F29A2">
        <w:rPr>
          <w:rFonts w:ascii="Times New Roman" w:hAnsi="Times New Roman" w:cs="Times New Roman"/>
          <w:bCs/>
          <w:noProof/>
          <w:sz w:val="32"/>
          <w:szCs w:val="24"/>
        </w:rPr>
        <w:t>«УТВЕРЖДЕНО»</w:t>
      </w:r>
    </w:p>
    <w:p w:rsidR="004F29A2" w:rsidRDefault="00306087" w:rsidP="004F29A2">
      <w:pPr>
        <w:tabs>
          <w:tab w:val="left" w:pos="993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32"/>
          <w:szCs w:val="24"/>
        </w:rPr>
      </w:pPr>
      <w:r w:rsidRPr="004F29A2">
        <w:rPr>
          <w:rFonts w:ascii="Times New Roman" w:hAnsi="Times New Roman" w:cs="Times New Roman"/>
          <w:bCs/>
          <w:noProof/>
          <w:sz w:val="32"/>
          <w:szCs w:val="24"/>
        </w:rPr>
        <w:t xml:space="preserve">Решением </w:t>
      </w:r>
      <w:r w:rsidR="004F29A2" w:rsidRPr="004F29A2">
        <w:rPr>
          <w:rFonts w:ascii="Times New Roman" w:hAnsi="Times New Roman" w:cs="Times New Roman"/>
          <w:bCs/>
          <w:noProof/>
          <w:sz w:val="32"/>
          <w:szCs w:val="24"/>
        </w:rPr>
        <w:t>Н</w:t>
      </w:r>
      <w:r w:rsidRPr="004F29A2">
        <w:rPr>
          <w:rFonts w:ascii="Times New Roman" w:hAnsi="Times New Roman" w:cs="Times New Roman"/>
          <w:bCs/>
          <w:noProof/>
          <w:sz w:val="32"/>
          <w:szCs w:val="24"/>
        </w:rPr>
        <w:t>аблюдательного</w:t>
      </w:r>
    </w:p>
    <w:p w:rsidR="00EA7702" w:rsidRDefault="00306087" w:rsidP="004F29A2">
      <w:pPr>
        <w:tabs>
          <w:tab w:val="left" w:pos="993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32"/>
          <w:szCs w:val="24"/>
        </w:rPr>
      </w:pPr>
      <w:r w:rsidRPr="004F29A2">
        <w:rPr>
          <w:rFonts w:ascii="Times New Roman" w:hAnsi="Times New Roman" w:cs="Times New Roman"/>
          <w:bCs/>
          <w:noProof/>
          <w:sz w:val="32"/>
          <w:szCs w:val="24"/>
        </w:rPr>
        <w:t>совета</w:t>
      </w:r>
      <w:r w:rsidR="004F29A2" w:rsidRPr="004F29A2">
        <w:rPr>
          <w:rFonts w:ascii="Times New Roman" w:hAnsi="Times New Roman" w:cs="Times New Roman"/>
          <w:bCs/>
          <w:noProof/>
          <w:sz w:val="32"/>
          <w:szCs w:val="24"/>
        </w:rPr>
        <w:t xml:space="preserve"> АО «Кварц»</w:t>
      </w:r>
    </w:p>
    <w:p w:rsidR="004F29A2" w:rsidRDefault="00805503" w:rsidP="004F29A2">
      <w:pPr>
        <w:tabs>
          <w:tab w:val="left" w:pos="993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32"/>
          <w:szCs w:val="24"/>
        </w:rPr>
      </w:pPr>
      <w:r>
        <w:rPr>
          <w:rFonts w:ascii="Times New Roman" w:hAnsi="Times New Roman" w:cs="Times New Roman"/>
          <w:bCs/>
          <w:noProof/>
          <w:sz w:val="32"/>
          <w:szCs w:val="24"/>
        </w:rPr>
        <w:t>от «</w:t>
      </w:r>
      <w:r w:rsidR="002C230C" w:rsidRPr="008B4D0E">
        <w:rPr>
          <w:rFonts w:ascii="Times New Roman" w:hAnsi="Times New Roman" w:cs="Times New Roman"/>
          <w:bCs/>
          <w:noProof/>
          <w:sz w:val="32"/>
          <w:szCs w:val="24"/>
        </w:rPr>
        <w:t>30</w:t>
      </w:r>
      <w:r w:rsidR="004F29A2">
        <w:rPr>
          <w:rFonts w:ascii="Times New Roman" w:hAnsi="Times New Roman" w:cs="Times New Roman"/>
          <w:bCs/>
          <w:noProof/>
          <w:sz w:val="32"/>
          <w:szCs w:val="24"/>
        </w:rPr>
        <w:t>»</w:t>
      </w:r>
      <w:r w:rsidR="002C230C" w:rsidRPr="008B4D0E">
        <w:rPr>
          <w:rFonts w:ascii="Times New Roman" w:hAnsi="Times New Roman" w:cs="Times New Roman"/>
          <w:bCs/>
          <w:noProof/>
          <w:sz w:val="32"/>
          <w:szCs w:val="24"/>
        </w:rPr>
        <w:t xml:space="preserve"> </w:t>
      </w:r>
      <w:r w:rsidR="002C230C">
        <w:rPr>
          <w:rFonts w:ascii="Times New Roman" w:hAnsi="Times New Roman" w:cs="Times New Roman"/>
          <w:bCs/>
          <w:noProof/>
          <w:sz w:val="32"/>
          <w:szCs w:val="24"/>
        </w:rPr>
        <w:t xml:space="preserve">мая </w:t>
      </w:r>
      <w:r w:rsidR="004F29A2">
        <w:rPr>
          <w:rFonts w:ascii="Times New Roman" w:hAnsi="Times New Roman" w:cs="Times New Roman"/>
          <w:bCs/>
          <w:noProof/>
          <w:sz w:val="32"/>
          <w:szCs w:val="24"/>
        </w:rPr>
        <w:t>2019 года</w:t>
      </w:r>
    </w:p>
    <w:p w:rsidR="004F29A2" w:rsidRPr="004F29A2" w:rsidRDefault="004F29A2" w:rsidP="004F29A2">
      <w:pPr>
        <w:tabs>
          <w:tab w:val="left" w:pos="993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32"/>
          <w:szCs w:val="24"/>
        </w:rPr>
      </w:pPr>
      <w:r>
        <w:rPr>
          <w:rFonts w:ascii="Times New Roman" w:hAnsi="Times New Roman" w:cs="Times New Roman"/>
          <w:bCs/>
          <w:noProof/>
          <w:sz w:val="32"/>
          <w:szCs w:val="24"/>
        </w:rPr>
        <w:t>(протокол №</w:t>
      </w:r>
      <w:r w:rsidR="002C230C">
        <w:rPr>
          <w:rFonts w:ascii="Times New Roman" w:hAnsi="Times New Roman" w:cs="Times New Roman"/>
          <w:bCs/>
          <w:noProof/>
          <w:sz w:val="32"/>
          <w:szCs w:val="24"/>
        </w:rPr>
        <w:t>11                    от «30</w:t>
      </w:r>
      <w:r>
        <w:rPr>
          <w:rFonts w:ascii="Times New Roman" w:hAnsi="Times New Roman" w:cs="Times New Roman"/>
          <w:bCs/>
          <w:noProof/>
          <w:sz w:val="32"/>
          <w:szCs w:val="24"/>
        </w:rPr>
        <w:t>»</w:t>
      </w:r>
      <w:r w:rsidR="002C230C">
        <w:rPr>
          <w:rFonts w:ascii="Times New Roman" w:hAnsi="Times New Roman" w:cs="Times New Roman"/>
          <w:bCs/>
          <w:noProof/>
          <w:sz w:val="32"/>
          <w:szCs w:val="24"/>
        </w:rPr>
        <w:t xml:space="preserve"> мая </w:t>
      </w:r>
      <w:r>
        <w:rPr>
          <w:rFonts w:ascii="Times New Roman" w:hAnsi="Times New Roman" w:cs="Times New Roman"/>
          <w:bCs/>
          <w:noProof/>
          <w:sz w:val="32"/>
          <w:szCs w:val="24"/>
        </w:rPr>
        <w:t>2019 г.)</w:t>
      </w:r>
    </w:p>
    <w:p w:rsidR="00EA7702" w:rsidRDefault="00EA7702" w:rsidP="00EA7702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A7702" w:rsidRDefault="00EA7702" w:rsidP="00EA7702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A7702" w:rsidRDefault="00EA7702" w:rsidP="00EA7702">
      <w:pPr>
        <w:tabs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8"/>
          <w:szCs w:val="28"/>
        </w:rPr>
      </w:pPr>
    </w:p>
    <w:p w:rsidR="00EA7702" w:rsidRPr="00EA7702" w:rsidRDefault="00EA7702" w:rsidP="00EA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24"/>
        </w:rPr>
      </w:pPr>
      <w:r w:rsidRPr="00EA7702">
        <w:rPr>
          <w:rFonts w:ascii="Times New Roman" w:hAnsi="Times New Roman" w:cs="Times New Roman"/>
          <w:b/>
          <w:bCs/>
          <w:noProof/>
          <w:sz w:val="32"/>
          <w:szCs w:val="24"/>
        </w:rPr>
        <w:t xml:space="preserve">Регламент </w:t>
      </w:r>
    </w:p>
    <w:p w:rsidR="00EA7702" w:rsidRPr="00EA7702" w:rsidRDefault="00EA7702" w:rsidP="00EA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24"/>
        </w:rPr>
      </w:pPr>
      <w:r w:rsidRPr="00EA7702">
        <w:rPr>
          <w:rFonts w:ascii="Times New Roman" w:hAnsi="Times New Roman" w:cs="Times New Roman"/>
          <w:b/>
          <w:bCs/>
          <w:noProof/>
          <w:sz w:val="32"/>
          <w:szCs w:val="24"/>
        </w:rPr>
        <w:t xml:space="preserve">организации и проведения конкурса </w:t>
      </w:r>
    </w:p>
    <w:p w:rsidR="00212767" w:rsidRDefault="00EA7702" w:rsidP="00EA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24"/>
        </w:rPr>
      </w:pPr>
      <w:r w:rsidRPr="00EA7702">
        <w:rPr>
          <w:rFonts w:ascii="Times New Roman" w:hAnsi="Times New Roman" w:cs="Times New Roman"/>
          <w:b/>
          <w:bCs/>
          <w:noProof/>
          <w:sz w:val="32"/>
          <w:szCs w:val="24"/>
        </w:rPr>
        <w:t xml:space="preserve">на должности </w:t>
      </w:r>
      <w:r w:rsidR="004F29A2">
        <w:rPr>
          <w:rFonts w:ascii="Times New Roman" w:hAnsi="Times New Roman" w:cs="Times New Roman"/>
          <w:b/>
          <w:bCs/>
          <w:noProof/>
          <w:sz w:val="32"/>
          <w:szCs w:val="24"/>
        </w:rPr>
        <w:t xml:space="preserve">председателя </w:t>
      </w:r>
    </w:p>
    <w:p w:rsidR="00EA7702" w:rsidRPr="00EA7702" w:rsidRDefault="004F29A2" w:rsidP="00EA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</w:rPr>
        <w:t>Правления АО «Кварц»</w:t>
      </w:r>
      <w:r w:rsidR="00DA0B0D">
        <w:rPr>
          <w:rFonts w:ascii="Times New Roman" w:hAnsi="Times New Roman" w:cs="Times New Roman"/>
          <w:b/>
          <w:bCs/>
          <w:noProof/>
          <w:sz w:val="32"/>
          <w:szCs w:val="24"/>
        </w:rPr>
        <w:t xml:space="preserve"> и его заместителей</w:t>
      </w:r>
    </w:p>
    <w:p w:rsidR="00EA7702" w:rsidRPr="00B42006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Pr="00B42006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Pr="00B42006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Pr="00B42006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Pr="00B42006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EA7702" w:rsidRDefault="00EA770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4F29A2" w:rsidRDefault="004F29A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4F29A2" w:rsidRDefault="004F29A2" w:rsidP="00EA7702">
      <w:pPr>
        <w:tabs>
          <w:tab w:val="left" w:pos="993"/>
        </w:tabs>
        <w:jc w:val="center"/>
        <w:rPr>
          <w:sz w:val="24"/>
          <w:szCs w:val="24"/>
        </w:rPr>
      </w:pPr>
    </w:p>
    <w:p w:rsidR="004F29A2" w:rsidRPr="00373B6D" w:rsidRDefault="00373B6D" w:rsidP="00373B6D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373B6D">
        <w:rPr>
          <w:rFonts w:ascii="Times New Roman" w:eastAsia="Calibri" w:hAnsi="Times New Roman" w:cs="Times New Roman"/>
          <w:b/>
          <w:noProof/>
          <w:sz w:val="28"/>
          <w:szCs w:val="28"/>
        </w:rPr>
        <w:t>Кувасай- 2019 г.</w:t>
      </w:r>
    </w:p>
    <w:p w:rsidR="000B0883" w:rsidRPr="008B4D0E" w:rsidRDefault="000B0883" w:rsidP="000B08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lastRenderedPageBreak/>
        <w:t>I. Общие положения</w:t>
      </w:r>
    </w:p>
    <w:p w:rsidR="00240E95" w:rsidRPr="008B4D0E" w:rsidRDefault="00757332" w:rsidP="00240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3"/>
          <w:szCs w:val="23"/>
        </w:rPr>
      </w:pPr>
      <w:r w:rsidRPr="008B4D0E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DA42C1" w:rsidRPr="008B4D0E" w:rsidRDefault="00844A5F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1. </w:t>
      </w:r>
      <w:proofErr w:type="gramStart"/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Настоящ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>ий Регламент</w:t>
      </w:r>
      <w:r w:rsidR="00D25B3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разработан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в соответствии с Закон</w:t>
      </w:r>
      <w:r w:rsidR="00D25B37" w:rsidRPr="008B4D0E">
        <w:rPr>
          <w:rFonts w:ascii="Times New Roman" w:eastAsia="Calibri" w:hAnsi="Times New Roman" w:cs="Times New Roman"/>
          <w:noProof/>
          <w:sz w:val="23"/>
          <w:szCs w:val="23"/>
        </w:rPr>
        <w:t>ом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Республики Узбекистан «Об акционерных обществах и защите прав акционеров»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,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Указом Президента Республики Узбекистан от 24.04.2015г. №УП-4720 «О мерах по внедрению современных методов корпоративного управления в акционерных обществах»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>, постан</w:t>
      </w:r>
      <w:r w:rsidR="00D25B37" w:rsidRPr="008B4D0E">
        <w:rPr>
          <w:rFonts w:ascii="Times New Roman" w:eastAsia="Calibri" w:hAnsi="Times New Roman" w:cs="Times New Roman"/>
          <w:noProof/>
          <w:sz w:val="23"/>
          <w:szCs w:val="23"/>
        </w:rPr>
        <w:t>о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>влением Президента Ренспублики Узбекистан от 14.01.2019 года №ПП-4112 «Об организации деятельности Агентства по управлению государственными активами Республики Узбекистан»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и иными актами законодательства,  определяет порядок проведения</w:t>
      </w:r>
      <w:proofErr w:type="gramEnd"/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>конкурса на должност</w:t>
      </w:r>
      <w:r w:rsidR="00192B7F" w:rsidRPr="008B4D0E">
        <w:rPr>
          <w:rFonts w:ascii="Times New Roman" w:eastAsia="Calibri" w:hAnsi="Times New Roman" w:cs="Times New Roman"/>
          <w:noProof/>
          <w:sz w:val="23"/>
          <w:szCs w:val="23"/>
        </w:rPr>
        <w:t>и</w:t>
      </w:r>
      <w:r w:rsidR="00D25B3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председателя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D25B37" w:rsidRPr="008B4D0E">
        <w:rPr>
          <w:rFonts w:ascii="Times New Roman" w:eastAsia="Calibri" w:hAnsi="Times New Roman" w:cs="Times New Roman"/>
          <w:noProof/>
          <w:sz w:val="23"/>
          <w:szCs w:val="23"/>
        </w:rPr>
        <w:t>Правления АО «Кварц»</w:t>
      </w:r>
      <w:r w:rsidR="00DA0B0D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и его заместителей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Принципами проведения </w:t>
      </w:r>
      <w:r w:rsidR="006265E7" w:rsidRPr="008B4D0E">
        <w:rPr>
          <w:rFonts w:ascii="Times New Roman" w:eastAsia="Calibri" w:hAnsi="Times New Roman" w:cs="Times New Roman"/>
          <w:noProof/>
          <w:sz w:val="23"/>
          <w:szCs w:val="23"/>
        </w:rPr>
        <w:t>конкурса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являются:</w:t>
      </w:r>
    </w:p>
    <w:p w:rsidR="00DA42C1" w:rsidRPr="008B4D0E" w:rsidRDefault="0004400F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прозрачность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–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обеспечиваемая путем публикации сведений о начале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конкурса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, порядка его проведения, критериях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конкурса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и отобранных кандидатурах;</w:t>
      </w:r>
    </w:p>
    <w:p w:rsidR="00FF7FF3" w:rsidRPr="008B4D0E" w:rsidRDefault="00DA42C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регулярност</w:t>
      </w:r>
      <w:r w:rsidR="0004400F"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ь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–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FF7FF3" w:rsidRPr="008B4D0E">
        <w:rPr>
          <w:rFonts w:ascii="Times New Roman" w:eastAsia="Calibri" w:hAnsi="Times New Roman" w:cs="Times New Roman"/>
          <w:noProof/>
          <w:sz w:val="23"/>
          <w:szCs w:val="23"/>
        </w:rPr>
        <w:t>обеспечиваемая путем проведения отбора в сроки, установленные наблюдательным советом или общим собранием участников;</w:t>
      </w: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состязательность</w:t>
      </w:r>
      <w:r w:rsidR="0004400F"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–</w:t>
      </w:r>
      <w:r w:rsidR="0004400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обеспечиваемая путем оценивания квалификационных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br/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и профессиональных качеств кандидатур согласно критериям, установленным настоящим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Регламентом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</w:p>
    <w:p w:rsidR="00DA42C1" w:rsidRPr="008B4D0E" w:rsidRDefault="00255E0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2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 Конкурс </w:t>
      </w:r>
      <w:r w:rsidR="00192B7F" w:rsidRPr="008B4D0E">
        <w:rPr>
          <w:rFonts w:ascii="Times New Roman" w:eastAsia="Calibri" w:hAnsi="Times New Roman" w:cs="Times New Roman"/>
          <w:noProof/>
          <w:sz w:val="23"/>
          <w:szCs w:val="23"/>
        </w:rPr>
        <w:t>на должности</w:t>
      </w:r>
      <w:bookmarkStart w:id="0" w:name="_GoBack"/>
      <w:bookmarkEnd w:id="0"/>
      <w:r w:rsidR="00C80159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>председателя Правления АО «Кварц»</w:t>
      </w:r>
      <w:r w:rsidR="00DA0B0D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и его заместителей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(далее –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конкурс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) проводится 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>Н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аблюдательным советом 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>Общества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(далее – НС).</w:t>
      </w:r>
    </w:p>
    <w:p w:rsidR="00DA42C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3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 Конкурс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проводится на основе поступивших предложений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br/>
        <w:t>по кандидатурам.</w:t>
      </w:r>
    </w:p>
    <w:p w:rsidR="00DA42C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4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Кандидатурами могут выступать квалифицированные работники, </w:t>
      </w:r>
      <w:r w:rsidR="00693BBD" w:rsidRPr="008B4D0E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р</w:t>
      </w:r>
      <w:r w:rsidR="00240E95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уководящие работники общества,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а также иные лица, в том числе иностранные менеджеры, имеющие необходимую квалификацию и опыт работы в соответствующей сфере (далее – кандидатуры).</w:t>
      </w:r>
    </w:p>
    <w:p w:rsidR="00DA42C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5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Предложения по кандидатурам могут вноситься </w:t>
      </w:r>
      <w:r w:rsidR="00F27D1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акционерами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(участниками) </w:t>
      </w:r>
      <w:r w:rsidR="00F27D1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общества, владеющими не менее 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>5</w:t>
      </w:r>
      <w:r w:rsidR="00F27D1F" w:rsidRPr="008B4D0E">
        <w:rPr>
          <w:rFonts w:ascii="Times New Roman" w:eastAsia="Calibri" w:hAnsi="Times New Roman" w:cs="Times New Roman"/>
          <w:noProof/>
          <w:sz w:val="23"/>
          <w:szCs w:val="23"/>
        </w:rPr>
        <w:t>% голосующих акций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(доли)</w:t>
      </w:r>
      <w:r w:rsidR="00F27D1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общества</w:t>
      </w:r>
      <w:r w:rsidR="001D72DC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и самими кандидатурами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(далее – инициаторы).</w:t>
      </w:r>
    </w:p>
    <w:p w:rsidR="00DA42C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6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Сроки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конкурса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должны учитывать период времени, отводимый для направления предложений в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общество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согласно Закон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>у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Республики Узбекистан «Об акционерных обществах и защите прав акционеров».</w:t>
      </w:r>
    </w:p>
    <w:p w:rsidR="00DA42C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7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Решения </w:t>
      </w:r>
      <w:r w:rsidR="00240E95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НС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принимаются на заседаниях и оформляются протоколом.</w:t>
      </w:r>
    </w:p>
    <w:p w:rsidR="00DA42C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8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Председатель НС определяет ответственное подразделение 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общества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, которое выполняет функции рабочего органа </w:t>
      </w:r>
      <w:r w:rsidR="00240E95" w:rsidRPr="008B4D0E">
        <w:rPr>
          <w:rFonts w:ascii="Times New Roman" w:eastAsia="Calibri" w:hAnsi="Times New Roman" w:cs="Times New Roman"/>
          <w:noProof/>
          <w:sz w:val="23"/>
          <w:szCs w:val="23"/>
        </w:rPr>
        <w:t>при проведении конкурс</w:t>
      </w:r>
      <w:r w:rsidR="00D82E7F" w:rsidRPr="008B4D0E">
        <w:rPr>
          <w:rFonts w:ascii="Times New Roman" w:eastAsia="Calibri" w:hAnsi="Times New Roman" w:cs="Times New Roman"/>
          <w:noProof/>
          <w:sz w:val="23"/>
          <w:szCs w:val="23"/>
        </w:rPr>
        <w:t>а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</w:p>
    <w:p w:rsidR="0004400F" w:rsidRPr="008B4D0E" w:rsidRDefault="0004400F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II. Подготовка к </w:t>
      </w:r>
      <w:r w:rsidR="00AB1DB7"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конкурсу</w:t>
      </w:r>
    </w:p>
    <w:p w:rsidR="0004400F" w:rsidRPr="008B4D0E" w:rsidRDefault="0004400F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</w:p>
    <w:p w:rsidR="00DA42C1" w:rsidRPr="008B4D0E" w:rsidRDefault="00283A0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9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 Инициаторы, в течение 1</w:t>
      </w:r>
      <w:r w:rsidR="00212767" w:rsidRPr="008B4D0E">
        <w:rPr>
          <w:rFonts w:ascii="Times New Roman" w:eastAsia="Calibri" w:hAnsi="Times New Roman" w:cs="Times New Roman"/>
          <w:noProof/>
          <w:sz w:val="23"/>
          <w:szCs w:val="23"/>
        </w:rPr>
        <w:t>0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дней после объявления конкурса (если иной срок не </w:t>
      </w:r>
      <w:r w:rsidR="0046122F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определен Наблюдательным советом и/или не 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указан в объявлении) представляют сведения о кандидатурах согласно приложению к настоящему Регламенту.</w:t>
      </w:r>
    </w:p>
    <w:p w:rsidR="001B2E61" w:rsidRPr="008B4D0E" w:rsidRDefault="001B2E6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DA42C1" w:rsidRPr="008B4D0E" w:rsidRDefault="00283A0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10</w:t>
      </w:r>
      <w:r w:rsidR="00DA42C1" w:rsidRPr="008B4D0E">
        <w:rPr>
          <w:rFonts w:ascii="Times New Roman" w:eastAsia="Calibri" w:hAnsi="Times New Roman" w:cs="Times New Roman"/>
          <w:noProof/>
          <w:sz w:val="23"/>
          <w:szCs w:val="23"/>
        </w:rPr>
        <w:t>. Кандидатурой не могут быть лица, которые:</w:t>
      </w:r>
    </w:p>
    <w:p w:rsidR="00AB1DB7" w:rsidRPr="008B4D0E" w:rsidRDefault="00AB1DB7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не имеют высшего образования;</w:t>
      </w:r>
    </w:p>
    <w:p w:rsidR="00AB1DB7" w:rsidRPr="008B4D0E" w:rsidRDefault="00AB1DB7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не имеют, как минимум двухлетнего опыта работы на руководящей должности;</w:t>
      </w:r>
    </w:p>
    <w:p w:rsidR="00AB1DB7" w:rsidRPr="008B4D0E" w:rsidRDefault="00AB1DB7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исполняли функции единоличного исполнительного органа, входили в состав коллегиального исполнительного органа или являлись учредителями юридического лица в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lastRenderedPageBreak/>
        <w:t xml:space="preserve">момент прекращения действия лицензий на осуществление указанной деятельности за нарушения лицензионных требований и условий, допущенных по вине этих лиц, если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br/>
        <w:t>с момента такого прекращения прошло менее трех лет;</w:t>
      </w:r>
    </w:p>
    <w:p w:rsidR="00AB1DB7" w:rsidRPr="008B4D0E" w:rsidRDefault="00AB1DB7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имеют непогашенную судимость за преступления в сфере экономики или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br/>
        <w:t>за преступления против порядка управления;</w:t>
      </w:r>
    </w:p>
    <w:p w:rsidR="00AB1DB7" w:rsidRPr="008B4D0E" w:rsidRDefault="00AB1DB7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приговором суда лишены определенного права, состоящего в запрещении виновному в течение назначенного судом срока занимать те или иные должности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br/>
        <w:t>на предприятиях, в учреждениях или организациях либо заниматься той или иной деятельностью.</w:t>
      </w:r>
    </w:p>
    <w:p w:rsidR="00AB1DB7" w:rsidRPr="008B4D0E" w:rsidRDefault="00AB1DB7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исполняли функции единоличного исполнительного органа или входили в состав коллегиального исполнительного органа юридического лица в момент, когда такое лицо было признано банкротом и с момента признания не истекло два года.</w:t>
      </w:r>
    </w:p>
    <w:p w:rsidR="00FF7FF3" w:rsidRPr="008B4D0E" w:rsidRDefault="00FF7FF3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находятся в отношениях родства или свойства с другим членом наблюдательного совета.</w:t>
      </w:r>
    </w:p>
    <w:p w:rsidR="00DA42C1" w:rsidRPr="008B4D0E" w:rsidRDefault="00DA42C1" w:rsidP="00AB1DB7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Инициаторы обеспечивают достоверность, актуальность и соответствие действительности представленных в 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общество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сведений о кандидатурах.</w:t>
      </w:r>
    </w:p>
    <w:p w:rsidR="0046122F" w:rsidRPr="008B4D0E" w:rsidRDefault="0046122F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2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Инициаторы предоставляют на конкурс данные кандидатов в запечатан</w:t>
      </w:r>
      <w:r w:rsidR="006109C5" w:rsidRPr="008B4D0E">
        <w:rPr>
          <w:rFonts w:ascii="Times New Roman" w:eastAsia="Calibri" w:hAnsi="Times New Roman" w:cs="Times New Roman"/>
          <w:noProof/>
          <w:sz w:val="23"/>
          <w:szCs w:val="23"/>
        </w:rPr>
        <w:t>н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ом конверте с приложением заявления кандидата с согласием об участи</w:t>
      </w:r>
      <w:r w:rsidR="006109C5" w:rsidRPr="008B4D0E">
        <w:rPr>
          <w:rFonts w:ascii="Times New Roman" w:eastAsia="Calibri" w:hAnsi="Times New Roman" w:cs="Times New Roman"/>
          <w:noProof/>
          <w:sz w:val="23"/>
          <w:szCs w:val="23"/>
        </w:rPr>
        <w:t>и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в конкурсе, заверения о подлинности предоставляемых сведений и согласие на заключение договора при победе в конкурсе.</w:t>
      </w:r>
    </w:p>
    <w:p w:rsidR="0046122F" w:rsidRPr="008B4D0E" w:rsidRDefault="0046122F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III. Проведение </w:t>
      </w:r>
      <w:r w:rsidR="00AB1DB7"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конкурса</w:t>
      </w:r>
    </w:p>
    <w:p w:rsidR="0004400F" w:rsidRPr="008B4D0E" w:rsidRDefault="0004400F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</w:p>
    <w:p w:rsidR="00DA42C1" w:rsidRPr="008B4D0E" w:rsidRDefault="00DA42C1" w:rsidP="001D72DC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3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Поступившие к установленному сроку сведения о кандидатурах обобщаются 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br/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на основе баллов, присваиваемых кандидатуре по каждому из критериев, перечисленных 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br/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в приложении к настоящему 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Регламенту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</w:p>
    <w:p w:rsidR="00DA42C1" w:rsidRPr="008B4D0E" w:rsidRDefault="00DA42C1" w:rsidP="001D72DC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4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="001D72DC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Оценка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кандидатур производится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по итогов</w:t>
      </w:r>
      <w:r w:rsidR="00240E95" w:rsidRPr="008B4D0E">
        <w:rPr>
          <w:rFonts w:ascii="Times New Roman" w:eastAsia="Calibri" w:hAnsi="Times New Roman" w:cs="Times New Roman"/>
          <w:noProof/>
          <w:sz w:val="23"/>
          <w:szCs w:val="23"/>
        </w:rPr>
        <w:t>ым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балл</w:t>
      </w:r>
      <w:r w:rsidR="00240E95" w:rsidRPr="008B4D0E">
        <w:rPr>
          <w:rFonts w:ascii="Times New Roman" w:eastAsia="Calibri" w:hAnsi="Times New Roman" w:cs="Times New Roman"/>
          <w:noProof/>
          <w:sz w:val="23"/>
          <w:szCs w:val="23"/>
        </w:rPr>
        <w:t>ам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, присвоенн</w:t>
      </w:r>
      <w:r w:rsidR="00240E95" w:rsidRPr="008B4D0E">
        <w:rPr>
          <w:rFonts w:ascii="Times New Roman" w:eastAsia="Calibri" w:hAnsi="Times New Roman" w:cs="Times New Roman"/>
          <w:noProof/>
          <w:sz w:val="23"/>
          <w:szCs w:val="23"/>
        </w:rPr>
        <w:t>ым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="001D72DC" w:rsidRPr="008B4D0E">
        <w:rPr>
          <w:rFonts w:ascii="Times New Roman" w:eastAsia="Calibri" w:hAnsi="Times New Roman" w:cs="Times New Roman"/>
          <w:noProof/>
          <w:sz w:val="23"/>
          <w:szCs w:val="23"/>
        </w:rPr>
        <w:t>им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согласно критериям, указанным в приложении к настоящему 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Регламенту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</w:p>
    <w:p w:rsidR="00AB1DB7" w:rsidRPr="008B4D0E" w:rsidRDefault="00DA42C1" w:rsidP="001D72DC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5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 НС по итогам конкурс</w:t>
      </w:r>
      <w:r w:rsidR="006265E7" w:rsidRPr="008B4D0E">
        <w:rPr>
          <w:rFonts w:ascii="Times New Roman" w:eastAsia="Calibri" w:hAnsi="Times New Roman" w:cs="Times New Roman"/>
          <w:noProof/>
          <w:sz w:val="23"/>
          <w:szCs w:val="23"/>
        </w:rPr>
        <w:t>а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вносит на рассмотрение общего собрания акционеров (участников) предложения по </w:t>
      </w:r>
      <w:r w:rsidR="00037DB3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всем 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кандидатурам в порядке и сроки, установленные законодательством и уставом Общества</w:t>
      </w:r>
      <w:r w:rsidR="00037DB3"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с указанием набравших ими баллов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</w:p>
    <w:p w:rsidR="008B637E" w:rsidRPr="008B4D0E" w:rsidRDefault="008B637E" w:rsidP="001D72DC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В случае поступления единственного предложения по кандидатуре на рассмотрение общего собрания акционеров (участников) вносится только одна кандидатура.</w:t>
      </w:r>
    </w:p>
    <w:p w:rsidR="00E519FC" w:rsidRPr="008B4D0E" w:rsidRDefault="00E519FC" w:rsidP="001D72DC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8B4D0E">
        <w:rPr>
          <w:rFonts w:ascii="Times New Roman" w:hAnsi="Times New Roman" w:cs="Times New Roman"/>
          <w:noProof/>
          <w:sz w:val="23"/>
          <w:szCs w:val="23"/>
        </w:rPr>
        <w:t>При этом, выдвижение кандидатуры на должности руководителя и заместителя руководителя в исполнительном органе хозяйственного общества с долей государства в уставном капитале (фонде) в размере 50 процентов и более осуществляется по согласованию с Премьер-министром Республики Узбекистан или его соответствующими заместителями и советниками.</w:t>
      </w: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856722" w:rsidRPr="008B4D0E">
        <w:rPr>
          <w:rFonts w:ascii="Times New Roman" w:eastAsia="Calibri" w:hAnsi="Times New Roman" w:cs="Times New Roman"/>
          <w:noProof/>
          <w:sz w:val="23"/>
          <w:szCs w:val="23"/>
        </w:rPr>
        <w:t>6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B1DB7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Инициаторы обязаны безотлагательно сообщить в НС о возникновении обстоятельств, влекущих необходимость замены кандидатуры.</w:t>
      </w:r>
    </w:p>
    <w:p w:rsidR="0004400F" w:rsidRPr="008B4D0E" w:rsidRDefault="0004400F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b/>
          <w:noProof/>
          <w:sz w:val="23"/>
          <w:szCs w:val="23"/>
        </w:rPr>
        <w:t>IV. Заключительные положения</w:t>
      </w:r>
    </w:p>
    <w:p w:rsidR="0004400F" w:rsidRPr="008B4D0E" w:rsidRDefault="0004400F" w:rsidP="0004400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noProof/>
          <w:sz w:val="23"/>
          <w:szCs w:val="23"/>
        </w:rPr>
      </w:pP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AA344F" w:rsidRPr="008B4D0E">
        <w:rPr>
          <w:rFonts w:ascii="Times New Roman" w:eastAsia="Calibri" w:hAnsi="Times New Roman" w:cs="Times New Roman"/>
          <w:noProof/>
          <w:sz w:val="23"/>
          <w:szCs w:val="23"/>
        </w:rPr>
        <w:t>7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A344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Лица, виновные в нарушении требований настоящего </w:t>
      </w:r>
      <w:r w:rsidR="00AA344F" w:rsidRPr="008B4D0E">
        <w:rPr>
          <w:rFonts w:ascii="Times New Roman" w:eastAsia="Calibri" w:hAnsi="Times New Roman" w:cs="Times New Roman"/>
          <w:noProof/>
          <w:sz w:val="23"/>
          <w:szCs w:val="23"/>
        </w:rPr>
        <w:t>Регламента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, несут ответственность в порядке, установленном законодательством.</w:t>
      </w:r>
    </w:p>
    <w:p w:rsidR="00DA42C1" w:rsidRPr="008B4D0E" w:rsidRDefault="00DA42C1" w:rsidP="0004400F">
      <w:pPr>
        <w:autoSpaceDE w:val="0"/>
        <w:autoSpaceDN w:val="0"/>
        <w:adjustRightInd w:val="0"/>
        <w:spacing w:after="0" w:line="288" w:lineRule="auto"/>
        <w:ind w:firstLine="573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1</w:t>
      </w:r>
      <w:r w:rsidR="00AA344F" w:rsidRPr="008B4D0E">
        <w:rPr>
          <w:rFonts w:ascii="Times New Roman" w:eastAsia="Calibri" w:hAnsi="Times New Roman" w:cs="Times New Roman"/>
          <w:noProof/>
          <w:sz w:val="23"/>
          <w:szCs w:val="23"/>
        </w:rPr>
        <w:t>8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>.</w:t>
      </w:r>
      <w:r w:rsidR="00AA344F" w:rsidRPr="008B4D0E">
        <w:rPr>
          <w:rFonts w:ascii="Times New Roman" w:eastAsia="Calibri" w:hAnsi="Times New Roman" w:cs="Times New Roman"/>
          <w:noProof/>
          <w:sz w:val="23"/>
          <w:szCs w:val="23"/>
        </w:rPr>
        <w:t> 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Контроль за соблюдением требований настоящего </w:t>
      </w:r>
      <w:r w:rsidR="00AA344F" w:rsidRPr="008B4D0E">
        <w:rPr>
          <w:rFonts w:ascii="Times New Roman" w:eastAsia="Calibri" w:hAnsi="Times New Roman" w:cs="Times New Roman"/>
          <w:noProof/>
          <w:sz w:val="23"/>
          <w:szCs w:val="23"/>
        </w:rPr>
        <w:t>Регламента</w:t>
      </w:r>
      <w:r w:rsidRPr="008B4D0E">
        <w:rPr>
          <w:rFonts w:ascii="Times New Roman" w:eastAsia="Calibri" w:hAnsi="Times New Roman" w:cs="Times New Roman"/>
          <w:noProof/>
          <w:sz w:val="23"/>
          <w:szCs w:val="23"/>
        </w:rPr>
        <w:t xml:space="preserve"> осуществляет НС.</w:t>
      </w:r>
    </w:p>
    <w:p w:rsidR="006265E7" w:rsidRPr="006265E7" w:rsidRDefault="006265E7" w:rsidP="006265E7">
      <w:pPr>
        <w:shd w:val="clear" w:color="auto" w:fill="FFFFFF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5E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к Регламенту</w:t>
      </w:r>
    </w:p>
    <w:p w:rsidR="006265E7" w:rsidRPr="009F23CA" w:rsidRDefault="006265E7" w:rsidP="007C2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20"/>
        </w:rPr>
      </w:pPr>
    </w:p>
    <w:p w:rsidR="006265E7" w:rsidRDefault="006265E7" w:rsidP="00626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ФИО кандидатуры:______________________________________________________</w:t>
      </w:r>
    </w:p>
    <w:p w:rsidR="006265E7" w:rsidRPr="006265E7" w:rsidRDefault="006265E7" w:rsidP="00626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0111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6761"/>
        <w:gridCol w:w="1600"/>
        <w:gridCol w:w="1230"/>
      </w:tblGrid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ОЦЕНИВАЕМЫЕ КРИТЕРИИ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 за соответствие критерию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кандидата</w:t>
            </w:r>
          </w:p>
        </w:tc>
      </w:tr>
      <w:tr w:rsidR="006265E7" w:rsidTr="006265E7">
        <w:trPr>
          <w:jc w:val="center"/>
        </w:trPr>
        <w:tc>
          <w:tcPr>
            <w:tcW w:w="1011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ОБРАЗОВАНИЕ</w:t>
            </w:r>
          </w:p>
        </w:tc>
      </w:tr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диплома бакалавра высшего учебного заведения Республики Узбекистан 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диплома магистра об окончании Академии государственного управления, Банковско-финансовой академии или Налоговой академии.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диплома магистра о получении зарубежного высшего образования 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Pr="009B569D" w:rsidRDefault="003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учёной степени доктора экономических наук, доктора юридических наук, доктора технических наук 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Pr="009B569D" w:rsidRDefault="003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диплома о дополнительном высшем образовании (второе, третье)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888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 w:rsidP="003B68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5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 </w:t>
            </w:r>
            <w:r w:rsidR="003B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265E7" w:rsidTr="006265E7">
        <w:trPr>
          <w:jc w:val="center"/>
        </w:trPr>
        <w:tc>
          <w:tcPr>
            <w:tcW w:w="1011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ОПЫТ РАБОТЫ</w:t>
            </w:r>
          </w:p>
        </w:tc>
      </w:tr>
      <w:tr w:rsidR="006265E7" w:rsidTr="006265E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на руководящих должностях по решению Президента или Кабинета Министров Республики Узбекистан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E519FC">
        <w:trPr>
          <w:trHeight w:val="249"/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в государственных организациях, хозяйственных обществах с долей государства на должностях административно-управленческого персонала (кроме периода занятия руководящих должностей, указанных в пункте 7). При наличии положительных рекомендательных писем добавляется 2 дополнительных балла.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3(+2)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4(+2)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5(+2)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6(+2)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на руководящих должностях (директор, заместитель директора, менеджер, супервайзер) не менее одного года в зарубежных странах или практического опыта решения вопросов в зарубежных юрисдикциях. При наличии положительных рекомендательных писем добавляется 1 дополнительный балл.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3(+1)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4(+1)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5(+1)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E519FC">
        <w:trPr>
          <w:trHeight w:val="162"/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 w:rsidP="00E5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 w:rsidP="00E5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6(+1)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 w:rsidP="00E519FC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работы в иных организациях на руководящих должностях организаций (в должности руководителя, заместителя руководителя, главного бухгалтера, руководителя юридической службы организации, руководителя представительства или филиала) 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стажа работы не менее одного года на должностях административно-управленческого персонала в организациях соответствующей отрасли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от 3 до 5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не менее одного года в качестве члена наблюдательного совета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одного года (включительно)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одного года до 3 лет включительно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7" w:rsidTr="006265E7">
        <w:trPr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Pr="00E519FC" w:rsidRDefault="006265E7" w:rsidP="006265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519F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опыт работы не менее одного года в качестве сотрудника государственного контролирующего органа, судьи, депутата Законодательной палаты или Сената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5E7" w:rsidTr="006265E7">
        <w:trPr>
          <w:trHeight w:val="412"/>
          <w:jc w:val="center"/>
        </w:trPr>
        <w:tc>
          <w:tcPr>
            <w:tcW w:w="888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 из 40</w:t>
            </w:r>
          </w:p>
        </w:tc>
      </w:tr>
      <w:tr w:rsidR="006265E7" w:rsidTr="006265E7">
        <w:trPr>
          <w:jc w:val="center"/>
        </w:trPr>
        <w:tc>
          <w:tcPr>
            <w:tcW w:w="1011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ПРОЧИЕ КРИТЕРИИ</w:t>
            </w:r>
          </w:p>
        </w:tc>
      </w:tr>
      <w:tr w:rsidR="003B68A7" w:rsidTr="003B68A7">
        <w:trPr>
          <w:trHeight w:val="552"/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</w:tcPr>
          <w:p w:rsidR="003B68A7" w:rsidDel="003B68A7" w:rsidRDefault="009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B68A7" w:rsidRPr="00F93252" w:rsidDel="003B68A7" w:rsidRDefault="003B68A7" w:rsidP="00F9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 совершенстве иностранного языка* (подтверждённый диплом иностранного образования или сертификатом), 5 за каждый дополнительный язык</w:t>
            </w:r>
            <w:r w:rsidR="00F93252"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9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максимум 15 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B68A7" w:rsidRPr="00F93252" w:rsidDel="003B68A7" w:rsidRDefault="006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B68A7" w:rsidRDefault="003B68A7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F93252" w:rsidTr="003B68A7">
        <w:trPr>
          <w:trHeight w:val="552"/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</w:tcPr>
          <w:p w:rsidR="00F93252" w:rsidDel="003B68A7" w:rsidRDefault="009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93252" w:rsidRPr="00F93252" w:rsidDel="003B68A7" w:rsidRDefault="00F93252" w:rsidP="00F9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международных сертификатов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CFA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CPA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ACCA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CIMA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IMC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9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93252" w:rsidRPr="009B569D" w:rsidDel="003B68A7" w:rsidRDefault="006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F93252" w:rsidRDefault="00F93252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3B3E70" w:rsidTr="003B68A7">
        <w:trPr>
          <w:trHeight w:val="552"/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</w:tcPr>
          <w:p w:rsidR="003B3E70" w:rsidDel="003B68A7" w:rsidRDefault="009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B3E70" w:rsidDel="003B68A7" w:rsidRDefault="003B3E70" w:rsidP="003B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пользование компьютерным</w:t>
            </w:r>
            <w:r w:rsid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программным обеспечением 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9B569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B3E70" w:rsidRPr="009B569D" w:rsidDel="003B68A7" w:rsidRDefault="003B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3B3E70" w:rsidRDefault="003B3E7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1B2E61" w:rsidTr="003B68A7">
        <w:trPr>
          <w:trHeight w:val="552"/>
          <w:jc w:val="center"/>
        </w:trPr>
        <w:tc>
          <w:tcPr>
            <w:tcW w:w="5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</w:tcPr>
          <w:p w:rsidR="001B2E61" w:rsidRDefault="001B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B2E61" w:rsidRDefault="006B220E" w:rsidP="006B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показателей бизнес-плана</w:t>
            </w:r>
            <w:r w:rsidR="00272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предыдущий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кандидатом в руководителя или заместителя руководителя (в случае представления в качестве кандидата действующего руководителя и заместителя руководителя предприятия)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B2E61" w:rsidRPr="006B220E" w:rsidRDefault="006B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1B2E61" w:rsidRDefault="001B2E61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6265E7" w:rsidTr="006265E7">
        <w:trPr>
          <w:trHeight w:val="350"/>
          <w:jc w:val="center"/>
        </w:trPr>
        <w:tc>
          <w:tcPr>
            <w:tcW w:w="888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vAlign w:val="center"/>
            <w:hideMark/>
          </w:tcPr>
          <w:p w:rsidR="006265E7" w:rsidRDefault="00626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2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6265E7" w:rsidRDefault="006265E7" w:rsidP="00F9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 из </w:t>
            </w:r>
            <w:r w:rsidR="00F93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265E7" w:rsidRDefault="006265E7" w:rsidP="00626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2C1" w:rsidRPr="009B569D" w:rsidRDefault="003B68A7" w:rsidP="009B56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4"/>
        </w:rPr>
      </w:pPr>
      <w:r w:rsidRPr="009B569D">
        <w:rPr>
          <w:rFonts w:ascii="Times New Roman" w:eastAsia="Calibri" w:hAnsi="Times New Roman" w:cs="Times New Roman"/>
          <w:noProof/>
          <w:sz w:val="20"/>
          <w:szCs w:val="24"/>
        </w:rPr>
        <w:t>*английский, французский, немецкий, испанский, италянский, китайский, японский, корейский</w:t>
      </w:r>
      <w:r w:rsidR="003B3E70" w:rsidRPr="009B569D">
        <w:rPr>
          <w:rFonts w:ascii="Times New Roman" w:eastAsia="Calibri" w:hAnsi="Times New Roman" w:cs="Times New Roman"/>
          <w:noProof/>
          <w:sz w:val="20"/>
          <w:szCs w:val="24"/>
        </w:rPr>
        <w:t>, португальский</w:t>
      </w:r>
      <w:r w:rsidRPr="009B569D">
        <w:rPr>
          <w:rFonts w:ascii="Times New Roman" w:eastAsia="Calibri" w:hAnsi="Times New Roman" w:cs="Times New Roman"/>
          <w:noProof/>
          <w:sz w:val="20"/>
          <w:szCs w:val="24"/>
        </w:rPr>
        <w:t>.</w:t>
      </w:r>
    </w:p>
    <w:sectPr w:rsidR="00DA42C1" w:rsidRPr="009B569D" w:rsidSect="0046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638"/>
    <w:multiLevelType w:val="multilevel"/>
    <w:tmpl w:val="5E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60C9"/>
    <w:multiLevelType w:val="multilevel"/>
    <w:tmpl w:val="79C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30A4"/>
    <w:multiLevelType w:val="multilevel"/>
    <w:tmpl w:val="914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7443A"/>
    <w:multiLevelType w:val="multilevel"/>
    <w:tmpl w:val="448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14519"/>
    <w:multiLevelType w:val="multilevel"/>
    <w:tmpl w:val="418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42C1"/>
    <w:rsid w:val="00037DB3"/>
    <w:rsid w:val="0004400F"/>
    <w:rsid w:val="000B0883"/>
    <w:rsid w:val="00127EF2"/>
    <w:rsid w:val="00165DA5"/>
    <w:rsid w:val="00187D5F"/>
    <w:rsid w:val="00192B7F"/>
    <w:rsid w:val="00193916"/>
    <w:rsid w:val="001B2E61"/>
    <w:rsid w:val="001B6AAE"/>
    <w:rsid w:val="001D72DC"/>
    <w:rsid w:val="00212767"/>
    <w:rsid w:val="00230E56"/>
    <w:rsid w:val="00236EAF"/>
    <w:rsid w:val="00240E95"/>
    <w:rsid w:val="00255E01"/>
    <w:rsid w:val="00272E2C"/>
    <w:rsid w:val="00283A01"/>
    <w:rsid w:val="002A305D"/>
    <w:rsid w:val="002C230C"/>
    <w:rsid w:val="00306087"/>
    <w:rsid w:val="00373B6D"/>
    <w:rsid w:val="003B3E70"/>
    <w:rsid w:val="003B68A7"/>
    <w:rsid w:val="003C2DA3"/>
    <w:rsid w:val="003F0CD9"/>
    <w:rsid w:val="0046122F"/>
    <w:rsid w:val="00462F76"/>
    <w:rsid w:val="004A5D4F"/>
    <w:rsid w:val="004F29A2"/>
    <w:rsid w:val="0052211F"/>
    <w:rsid w:val="005962E6"/>
    <w:rsid w:val="005E6C0D"/>
    <w:rsid w:val="006109C5"/>
    <w:rsid w:val="006265E7"/>
    <w:rsid w:val="006337CB"/>
    <w:rsid w:val="00693BBD"/>
    <w:rsid w:val="006B220E"/>
    <w:rsid w:val="00757332"/>
    <w:rsid w:val="007C29FC"/>
    <w:rsid w:val="007D500F"/>
    <w:rsid w:val="00805503"/>
    <w:rsid w:val="00844A5F"/>
    <w:rsid w:val="00856722"/>
    <w:rsid w:val="008B4D0E"/>
    <w:rsid w:val="008B637E"/>
    <w:rsid w:val="009218F9"/>
    <w:rsid w:val="009A3776"/>
    <w:rsid w:val="009B569D"/>
    <w:rsid w:val="009F23CA"/>
    <w:rsid w:val="00A942F6"/>
    <w:rsid w:val="00AA344F"/>
    <w:rsid w:val="00AB1DB7"/>
    <w:rsid w:val="00C2288C"/>
    <w:rsid w:val="00C46BBF"/>
    <w:rsid w:val="00C80159"/>
    <w:rsid w:val="00D25B37"/>
    <w:rsid w:val="00D82E7F"/>
    <w:rsid w:val="00DA0B0D"/>
    <w:rsid w:val="00DA42C1"/>
    <w:rsid w:val="00E519FC"/>
    <w:rsid w:val="00E74173"/>
    <w:rsid w:val="00EA7702"/>
    <w:rsid w:val="00F16BE4"/>
    <w:rsid w:val="00F27D1F"/>
    <w:rsid w:val="00F93252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AF"/>
  </w:style>
  <w:style w:type="paragraph" w:styleId="2">
    <w:name w:val="heading 2"/>
    <w:basedOn w:val="a"/>
    <w:link w:val="20"/>
    <w:uiPriority w:val="9"/>
    <w:qFormat/>
    <w:rsid w:val="00DA4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A42C1"/>
    <w:rPr>
      <w:i/>
      <w:iCs/>
    </w:rPr>
  </w:style>
  <w:style w:type="paragraph" w:styleId="a4">
    <w:name w:val="Normal (Web)"/>
    <w:basedOn w:val="a"/>
    <w:uiPriority w:val="99"/>
    <w:unhideWhenUsed/>
    <w:rsid w:val="00DA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42C1"/>
    <w:rPr>
      <w:b/>
      <w:bCs/>
    </w:rPr>
  </w:style>
  <w:style w:type="paragraph" w:styleId="a6">
    <w:name w:val="List Paragraph"/>
    <w:basedOn w:val="a"/>
    <w:uiPriority w:val="34"/>
    <w:qFormat/>
    <w:rsid w:val="000440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A42C1"/>
    <w:rPr>
      <w:i/>
      <w:iCs/>
    </w:rPr>
  </w:style>
  <w:style w:type="paragraph" w:styleId="a4">
    <w:name w:val="Normal (Web)"/>
    <w:basedOn w:val="a"/>
    <w:uiPriority w:val="99"/>
    <w:unhideWhenUsed/>
    <w:rsid w:val="00DA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42C1"/>
    <w:rPr>
      <w:b/>
      <w:bCs/>
    </w:rPr>
  </w:style>
  <w:style w:type="paragraph" w:styleId="a6">
    <w:name w:val="List Paragraph"/>
    <w:basedOn w:val="a"/>
    <w:uiPriority w:val="34"/>
    <w:qFormat/>
    <w:rsid w:val="000440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Миралиев Алишер</dc:creator>
  <cp:lastModifiedBy>gulom</cp:lastModifiedBy>
  <cp:revision>11</cp:revision>
  <cp:lastPrinted>2019-05-27T06:43:00Z</cp:lastPrinted>
  <dcterms:created xsi:type="dcterms:W3CDTF">2019-06-03T04:53:00Z</dcterms:created>
  <dcterms:modified xsi:type="dcterms:W3CDTF">2019-07-22T05:20:00Z</dcterms:modified>
</cp:coreProperties>
</file>