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BFD" w:rsidRDefault="00FD3BFD" w:rsidP="00FD3BFD">
      <w:pPr>
        <w:rPr>
          <w:lang w:val="en-US"/>
        </w:rPr>
      </w:pPr>
      <w:bookmarkStart w:id="0" w:name="2479621"/>
      <w:bookmarkEnd w:id="0"/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22"/>
        <w:gridCol w:w="4852"/>
        <w:gridCol w:w="4374"/>
      </w:tblGrid>
      <w:tr w:rsidR="00FD3BFD" w:rsidRPr="00B94FCB" w:rsidTr="00B94FCB">
        <w:trPr>
          <w:trHeight w:val="319"/>
        </w:trPr>
        <w:tc>
          <w:tcPr>
            <w:tcW w:w="11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FD3BFD" w:rsidRPr="00B94FCB" w:rsidRDefault="00FD3BFD" w:rsidP="003C480C">
            <w:pPr>
              <w:pStyle w:val="a4"/>
              <w:jc w:val="center"/>
            </w:pPr>
            <w:r w:rsidRPr="00B94FCB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488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D3BFD" w:rsidRPr="00B94FCB" w:rsidRDefault="00FD3BFD" w:rsidP="003C480C">
            <w:pPr>
              <w:pStyle w:val="a4"/>
              <w:jc w:val="center"/>
            </w:pPr>
            <w:r w:rsidRPr="00B94FCB">
              <w:rPr>
                <w:b/>
                <w:bCs/>
                <w:color w:val="000000"/>
                <w:sz w:val="22"/>
                <w:szCs w:val="22"/>
              </w:rPr>
              <w:t>НАИМЕНОВАНИЕ ЭМИТЕНТА</w:t>
            </w:r>
          </w:p>
        </w:tc>
      </w:tr>
      <w:tr w:rsidR="00FD3BFD" w:rsidRPr="00B94FCB" w:rsidTr="00B94FCB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3BFD" w:rsidRPr="00B94FCB" w:rsidRDefault="00FD3BFD" w:rsidP="003C480C">
            <w:pPr>
              <w:rPr>
                <w:rFonts w:eastAsiaTheme="minorEastAsia"/>
              </w:rPr>
            </w:pPr>
          </w:p>
        </w:tc>
        <w:tc>
          <w:tcPr>
            <w:tcW w:w="2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D3BFD" w:rsidRPr="00B94FCB" w:rsidRDefault="00FD3BFD" w:rsidP="003C480C">
            <w:pPr>
              <w:pStyle w:val="a4"/>
            </w:pPr>
            <w:r w:rsidRPr="00B94FCB">
              <w:rPr>
                <w:sz w:val="22"/>
                <w:szCs w:val="22"/>
              </w:rPr>
              <w:t>Полное:</w:t>
            </w:r>
          </w:p>
        </w:tc>
        <w:tc>
          <w:tcPr>
            <w:tcW w:w="2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FD3BFD" w:rsidRPr="00B94FCB" w:rsidRDefault="00FD3BFD" w:rsidP="003C48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</w:rPr>
            </w:pPr>
            <w:r w:rsidRPr="00B94FCB">
              <w:rPr>
                <w:sz w:val="22"/>
                <w:szCs w:val="22"/>
              </w:rPr>
              <w:t>Акционерное общество «</w:t>
            </w:r>
            <w:r w:rsidRPr="00B94FCB">
              <w:rPr>
                <w:sz w:val="22"/>
                <w:szCs w:val="22"/>
                <w:lang w:val="en-US"/>
              </w:rPr>
              <w:t>Kvarts</w:t>
            </w:r>
            <w:r w:rsidRPr="00B94FCB">
              <w:rPr>
                <w:sz w:val="22"/>
                <w:szCs w:val="22"/>
              </w:rPr>
              <w:t>»</w:t>
            </w:r>
          </w:p>
        </w:tc>
      </w:tr>
      <w:tr w:rsidR="00FD3BFD" w:rsidRPr="00B94FCB" w:rsidTr="00B94FCB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3BFD" w:rsidRPr="00B94FCB" w:rsidRDefault="00FD3BFD" w:rsidP="003C480C">
            <w:pPr>
              <w:rPr>
                <w:rFonts w:eastAsiaTheme="minorEastAsia"/>
              </w:rPr>
            </w:pPr>
          </w:p>
        </w:tc>
        <w:tc>
          <w:tcPr>
            <w:tcW w:w="2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D3BFD" w:rsidRPr="00B94FCB" w:rsidRDefault="00FD3BFD" w:rsidP="003C480C">
            <w:pPr>
              <w:pStyle w:val="a4"/>
            </w:pPr>
            <w:r w:rsidRPr="00B94FCB">
              <w:rPr>
                <w:sz w:val="22"/>
                <w:szCs w:val="22"/>
              </w:rPr>
              <w:t>Сокращенное:</w:t>
            </w:r>
          </w:p>
        </w:tc>
        <w:tc>
          <w:tcPr>
            <w:tcW w:w="2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FD3BFD" w:rsidRPr="00B94FCB" w:rsidRDefault="00FD3BFD" w:rsidP="003C48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</w:rPr>
            </w:pPr>
            <w:r w:rsidRPr="00B94FCB">
              <w:rPr>
                <w:sz w:val="22"/>
                <w:szCs w:val="22"/>
              </w:rPr>
              <w:t>АО  «</w:t>
            </w:r>
            <w:r w:rsidRPr="00B94FCB">
              <w:rPr>
                <w:sz w:val="22"/>
                <w:szCs w:val="22"/>
                <w:lang w:val="en-US"/>
              </w:rPr>
              <w:t>Kvarts</w:t>
            </w:r>
            <w:r w:rsidRPr="00B94FCB">
              <w:rPr>
                <w:sz w:val="22"/>
                <w:szCs w:val="22"/>
              </w:rPr>
              <w:t>»</w:t>
            </w:r>
          </w:p>
        </w:tc>
      </w:tr>
      <w:tr w:rsidR="00FD3BFD" w:rsidRPr="00B94FCB" w:rsidTr="00B94FCB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3BFD" w:rsidRPr="00B94FCB" w:rsidRDefault="00FD3BFD" w:rsidP="003C480C">
            <w:pPr>
              <w:rPr>
                <w:rFonts w:eastAsiaTheme="minorEastAsia"/>
              </w:rPr>
            </w:pPr>
          </w:p>
        </w:tc>
        <w:tc>
          <w:tcPr>
            <w:tcW w:w="2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D3BFD" w:rsidRPr="00B94FCB" w:rsidRDefault="00FD3BFD" w:rsidP="003C480C">
            <w:pPr>
              <w:pStyle w:val="a4"/>
            </w:pPr>
            <w:r w:rsidRPr="00B94FCB">
              <w:rPr>
                <w:sz w:val="22"/>
                <w:szCs w:val="22"/>
              </w:rPr>
              <w:t>Наименование биржевого тикера:</w:t>
            </w:r>
            <w:hyperlink r:id="rId6" w:history="1">
              <w:r w:rsidRPr="00B94FCB">
                <w:rPr>
                  <w:rStyle w:val="a3"/>
                  <w:sz w:val="22"/>
                  <w:szCs w:val="22"/>
                </w:rPr>
                <w:t>*</w:t>
              </w:r>
            </w:hyperlink>
          </w:p>
        </w:tc>
        <w:tc>
          <w:tcPr>
            <w:tcW w:w="2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FD3BFD" w:rsidRPr="00B94FCB" w:rsidRDefault="00FD3BFD" w:rsidP="003C480C">
            <w:pPr>
              <w:jc w:val="center"/>
              <w:rPr>
                <w:lang w:val="en-US"/>
              </w:rPr>
            </w:pPr>
            <w:r w:rsidRPr="00B94FCB">
              <w:rPr>
                <w:sz w:val="22"/>
                <w:szCs w:val="22"/>
                <w:lang w:val="en-US"/>
              </w:rPr>
              <w:t>KVTS</w:t>
            </w:r>
          </w:p>
        </w:tc>
      </w:tr>
      <w:tr w:rsidR="00FD3BFD" w:rsidRPr="00B94FCB" w:rsidTr="00B94FCB">
        <w:trPr>
          <w:trHeight w:val="305"/>
        </w:trPr>
        <w:tc>
          <w:tcPr>
            <w:tcW w:w="117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FD3BFD" w:rsidRPr="00B94FCB" w:rsidRDefault="00FD3BFD" w:rsidP="003C480C">
            <w:pPr>
              <w:pStyle w:val="a4"/>
              <w:jc w:val="center"/>
            </w:pPr>
            <w:r w:rsidRPr="00B94FCB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48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D3BFD" w:rsidRPr="00B94FCB" w:rsidRDefault="00FD3BFD" w:rsidP="003C480C">
            <w:pPr>
              <w:pStyle w:val="a4"/>
              <w:jc w:val="center"/>
            </w:pPr>
            <w:r w:rsidRPr="00B94FCB">
              <w:rPr>
                <w:b/>
                <w:bCs/>
                <w:color w:val="000000"/>
                <w:sz w:val="22"/>
                <w:szCs w:val="22"/>
              </w:rPr>
              <w:t>КОНТАКТНЫЕ ДАННЫЕ</w:t>
            </w:r>
          </w:p>
        </w:tc>
      </w:tr>
      <w:tr w:rsidR="00FD3BFD" w:rsidRPr="00B94FCB" w:rsidTr="00B94FC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3BFD" w:rsidRPr="00B94FCB" w:rsidRDefault="00FD3BFD" w:rsidP="003C480C">
            <w:pPr>
              <w:rPr>
                <w:rFonts w:eastAsiaTheme="minorEastAsia"/>
              </w:rPr>
            </w:pPr>
          </w:p>
        </w:tc>
        <w:tc>
          <w:tcPr>
            <w:tcW w:w="2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D3BFD" w:rsidRPr="00B94FCB" w:rsidRDefault="00FD3BFD" w:rsidP="003C480C">
            <w:pPr>
              <w:pStyle w:val="a4"/>
            </w:pPr>
            <w:r w:rsidRPr="00B94FCB">
              <w:rPr>
                <w:sz w:val="22"/>
                <w:szCs w:val="22"/>
              </w:rPr>
              <w:t>Местонахождение:</w:t>
            </w:r>
          </w:p>
        </w:tc>
        <w:tc>
          <w:tcPr>
            <w:tcW w:w="2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FD3BFD" w:rsidRPr="00B94FCB" w:rsidRDefault="00FD3BFD" w:rsidP="003C48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vertAlign w:val="superscript"/>
              </w:rPr>
            </w:pPr>
            <w:r w:rsidRPr="00B94FCB">
              <w:rPr>
                <w:sz w:val="22"/>
                <w:szCs w:val="22"/>
              </w:rPr>
              <w:t>Ферганская область</w:t>
            </w:r>
            <w:r w:rsidRPr="00B94FCB">
              <w:rPr>
                <w:sz w:val="22"/>
                <w:szCs w:val="22"/>
                <w:lang w:val="en-US"/>
              </w:rPr>
              <w:t>,</w:t>
            </w:r>
            <w:r w:rsidRPr="00B94FCB">
              <w:rPr>
                <w:sz w:val="22"/>
                <w:szCs w:val="22"/>
              </w:rPr>
              <w:t xml:space="preserve"> г.Кувасай.</w:t>
            </w:r>
          </w:p>
        </w:tc>
      </w:tr>
      <w:tr w:rsidR="00FD3BFD" w:rsidRPr="00B94FCB" w:rsidTr="00B94FC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3BFD" w:rsidRPr="00B94FCB" w:rsidRDefault="00FD3BFD" w:rsidP="003C480C">
            <w:pPr>
              <w:rPr>
                <w:rFonts w:eastAsiaTheme="minorEastAsia"/>
              </w:rPr>
            </w:pPr>
          </w:p>
        </w:tc>
        <w:tc>
          <w:tcPr>
            <w:tcW w:w="2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D3BFD" w:rsidRPr="00B94FCB" w:rsidRDefault="00FD3BFD" w:rsidP="003C480C">
            <w:pPr>
              <w:pStyle w:val="a4"/>
            </w:pPr>
            <w:r w:rsidRPr="00B94FCB">
              <w:rPr>
                <w:sz w:val="22"/>
                <w:szCs w:val="22"/>
              </w:rPr>
              <w:t>Почтовый адрес:</w:t>
            </w:r>
          </w:p>
        </w:tc>
        <w:tc>
          <w:tcPr>
            <w:tcW w:w="2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FD3BFD" w:rsidRPr="00B94FCB" w:rsidRDefault="00FD3BFD" w:rsidP="003C48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</w:rPr>
            </w:pPr>
            <w:r w:rsidRPr="00B94FCB">
              <w:rPr>
                <w:sz w:val="22"/>
                <w:szCs w:val="22"/>
              </w:rPr>
              <w:t>ул.  Мустакиллик 2</w:t>
            </w:r>
            <w:r w:rsidRPr="00B94FCB">
              <w:rPr>
                <w:sz w:val="22"/>
                <w:szCs w:val="22"/>
                <w:vertAlign w:val="superscript"/>
              </w:rPr>
              <w:t>а</w:t>
            </w:r>
            <w:r w:rsidRPr="00B94FCB">
              <w:rPr>
                <w:sz w:val="22"/>
                <w:szCs w:val="22"/>
              </w:rPr>
              <w:t>,  ин:15</w:t>
            </w:r>
            <w:r w:rsidRPr="00B94FCB">
              <w:rPr>
                <w:sz w:val="22"/>
                <w:szCs w:val="22"/>
                <w:lang w:val="uz-Cyrl-UZ"/>
              </w:rPr>
              <w:t>0</w:t>
            </w:r>
            <w:r w:rsidRPr="00B94FCB">
              <w:rPr>
                <w:sz w:val="22"/>
                <w:szCs w:val="22"/>
              </w:rPr>
              <w:t>900</w:t>
            </w:r>
          </w:p>
        </w:tc>
      </w:tr>
      <w:tr w:rsidR="00FD3BFD" w:rsidRPr="00B94FCB" w:rsidTr="00B94FC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3BFD" w:rsidRPr="00B94FCB" w:rsidRDefault="00FD3BFD" w:rsidP="003C480C">
            <w:pPr>
              <w:rPr>
                <w:rFonts w:eastAsiaTheme="minorEastAsia"/>
              </w:rPr>
            </w:pPr>
          </w:p>
        </w:tc>
        <w:tc>
          <w:tcPr>
            <w:tcW w:w="2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D3BFD" w:rsidRPr="00B94FCB" w:rsidRDefault="00FD3BFD" w:rsidP="003C480C">
            <w:pPr>
              <w:pStyle w:val="a4"/>
            </w:pPr>
            <w:r w:rsidRPr="00B94FCB">
              <w:rPr>
                <w:sz w:val="22"/>
                <w:szCs w:val="22"/>
              </w:rPr>
              <w:t>Адрес электронной почты:</w:t>
            </w:r>
            <w:hyperlink r:id="rId7" w:history="1">
              <w:r w:rsidRPr="00B94FCB">
                <w:rPr>
                  <w:rStyle w:val="a3"/>
                  <w:sz w:val="22"/>
                  <w:szCs w:val="22"/>
                </w:rPr>
                <w:t>*</w:t>
              </w:r>
            </w:hyperlink>
          </w:p>
        </w:tc>
        <w:tc>
          <w:tcPr>
            <w:tcW w:w="2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FD3BFD" w:rsidRPr="00B94FCB" w:rsidRDefault="00921E5B" w:rsidP="003C480C">
            <w:pPr>
              <w:pStyle w:val="1"/>
              <w:jc w:val="center"/>
              <w:rPr>
                <w:lang w:val="ru-RU"/>
              </w:rPr>
            </w:pPr>
            <w:hyperlink r:id="rId8" w:history="1">
              <w:r w:rsidR="00FD3BFD" w:rsidRPr="00B94FCB">
                <w:rPr>
                  <w:rStyle w:val="a3"/>
                  <w:sz w:val="22"/>
                  <w:szCs w:val="22"/>
                </w:rPr>
                <w:t>qvartznew</w:t>
              </w:r>
              <w:r w:rsidR="00FD3BFD" w:rsidRPr="00B94FCB">
                <w:rPr>
                  <w:rStyle w:val="a3"/>
                  <w:sz w:val="22"/>
                  <w:szCs w:val="22"/>
                  <w:lang w:val="ru-RU"/>
                </w:rPr>
                <w:t>@</w:t>
              </w:r>
              <w:r w:rsidR="00FD3BFD" w:rsidRPr="00B94FCB">
                <w:rPr>
                  <w:rStyle w:val="a3"/>
                  <w:sz w:val="22"/>
                  <w:szCs w:val="22"/>
                </w:rPr>
                <w:t>mail</w:t>
              </w:r>
              <w:r w:rsidR="00FD3BFD" w:rsidRPr="00B94FCB">
                <w:rPr>
                  <w:rStyle w:val="a3"/>
                  <w:sz w:val="22"/>
                  <w:szCs w:val="22"/>
                  <w:lang w:val="ru-RU"/>
                </w:rPr>
                <w:t>.</w:t>
              </w:r>
              <w:r w:rsidR="00FD3BFD" w:rsidRPr="00B94FCB">
                <w:rPr>
                  <w:rStyle w:val="a3"/>
                  <w:sz w:val="22"/>
                  <w:szCs w:val="22"/>
                </w:rPr>
                <w:t>ru</w:t>
              </w:r>
            </w:hyperlink>
          </w:p>
        </w:tc>
      </w:tr>
      <w:tr w:rsidR="00FD3BFD" w:rsidRPr="00B94FCB" w:rsidTr="00B94FC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3BFD" w:rsidRPr="00B94FCB" w:rsidRDefault="00FD3BFD" w:rsidP="003C480C">
            <w:pPr>
              <w:rPr>
                <w:rFonts w:eastAsiaTheme="minorEastAsia"/>
              </w:rPr>
            </w:pPr>
          </w:p>
        </w:tc>
        <w:tc>
          <w:tcPr>
            <w:tcW w:w="2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D3BFD" w:rsidRPr="00B94FCB" w:rsidRDefault="00FD3BFD" w:rsidP="003C480C">
            <w:pPr>
              <w:pStyle w:val="a4"/>
            </w:pPr>
            <w:r w:rsidRPr="00B94FCB">
              <w:rPr>
                <w:sz w:val="22"/>
                <w:szCs w:val="22"/>
              </w:rPr>
              <w:t>Официальный веб-сайт:</w:t>
            </w:r>
            <w:hyperlink r:id="rId9" w:history="1">
              <w:r w:rsidRPr="00B94FCB">
                <w:rPr>
                  <w:rStyle w:val="a3"/>
                  <w:sz w:val="22"/>
                  <w:szCs w:val="22"/>
                </w:rPr>
                <w:t>*</w:t>
              </w:r>
            </w:hyperlink>
          </w:p>
        </w:tc>
        <w:tc>
          <w:tcPr>
            <w:tcW w:w="2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FD3BFD" w:rsidRPr="00B94FCB" w:rsidRDefault="00FD3BFD" w:rsidP="003C480C">
            <w:pPr>
              <w:pStyle w:val="1"/>
              <w:jc w:val="center"/>
              <w:rPr>
                <w:lang w:val="ru-RU"/>
              </w:rPr>
            </w:pPr>
            <w:r w:rsidRPr="00B94FCB">
              <w:rPr>
                <w:sz w:val="22"/>
                <w:szCs w:val="22"/>
              </w:rPr>
              <w:t>www.kvarts.uz</w:t>
            </w:r>
          </w:p>
        </w:tc>
      </w:tr>
      <w:tr w:rsidR="00FD3BFD" w:rsidRPr="00B94FCB" w:rsidTr="00B94FCB">
        <w:trPr>
          <w:trHeight w:val="304"/>
        </w:trPr>
        <w:tc>
          <w:tcPr>
            <w:tcW w:w="117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FD3BFD" w:rsidRPr="00B94FCB" w:rsidRDefault="00FD3BFD" w:rsidP="003C480C">
            <w:pPr>
              <w:pStyle w:val="a4"/>
              <w:jc w:val="center"/>
            </w:pPr>
            <w:r w:rsidRPr="00B94FCB">
              <w:rPr>
                <w:sz w:val="22"/>
                <w:szCs w:val="22"/>
              </w:rPr>
              <w:t>3.</w:t>
            </w:r>
          </w:p>
        </w:tc>
        <w:tc>
          <w:tcPr>
            <w:tcW w:w="48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D3BFD" w:rsidRPr="00B94FCB" w:rsidRDefault="00FD3BFD" w:rsidP="003C480C">
            <w:pPr>
              <w:pStyle w:val="a4"/>
              <w:jc w:val="center"/>
            </w:pPr>
            <w:r w:rsidRPr="00B94FCB">
              <w:rPr>
                <w:b/>
                <w:bCs/>
                <w:color w:val="000000"/>
                <w:sz w:val="22"/>
                <w:szCs w:val="22"/>
              </w:rPr>
              <w:t>ИНФОРМАЦИЯ О СУЩЕСТВЕННОМ ФАКТЕ</w:t>
            </w:r>
          </w:p>
        </w:tc>
      </w:tr>
      <w:tr w:rsidR="00FD3BFD" w:rsidRPr="00B94FCB" w:rsidTr="00B94FC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3BFD" w:rsidRPr="00B94FCB" w:rsidRDefault="00FD3BFD" w:rsidP="003C480C">
            <w:pPr>
              <w:rPr>
                <w:rFonts w:eastAsiaTheme="minorEastAsia"/>
              </w:rPr>
            </w:pPr>
          </w:p>
        </w:tc>
        <w:tc>
          <w:tcPr>
            <w:tcW w:w="2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D3BFD" w:rsidRPr="00B94FCB" w:rsidRDefault="00FD3BFD" w:rsidP="003C480C">
            <w:pPr>
              <w:pStyle w:val="a4"/>
            </w:pPr>
            <w:r w:rsidRPr="00B94FCB">
              <w:rPr>
                <w:sz w:val="22"/>
                <w:szCs w:val="22"/>
              </w:rPr>
              <w:t>Номер существенного факта:</w:t>
            </w:r>
          </w:p>
        </w:tc>
        <w:tc>
          <w:tcPr>
            <w:tcW w:w="2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FD3BFD" w:rsidRPr="00B94FCB" w:rsidRDefault="00FD3BFD" w:rsidP="003C480C">
            <w:pPr>
              <w:pStyle w:val="a4"/>
            </w:pPr>
            <w:r w:rsidRPr="00B94FCB">
              <w:rPr>
                <w:sz w:val="22"/>
                <w:szCs w:val="22"/>
              </w:rPr>
              <w:t>20</w:t>
            </w:r>
          </w:p>
        </w:tc>
      </w:tr>
      <w:tr w:rsidR="00FD3BFD" w:rsidRPr="00B94FCB" w:rsidTr="00B94FC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3BFD" w:rsidRPr="00B94FCB" w:rsidRDefault="00FD3BFD" w:rsidP="003C480C">
            <w:pPr>
              <w:rPr>
                <w:rFonts w:eastAsiaTheme="minorEastAsia"/>
              </w:rPr>
            </w:pPr>
          </w:p>
        </w:tc>
        <w:tc>
          <w:tcPr>
            <w:tcW w:w="2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D3BFD" w:rsidRPr="00B94FCB" w:rsidRDefault="00FD3BFD" w:rsidP="003C480C">
            <w:pPr>
              <w:pStyle w:val="a4"/>
            </w:pPr>
            <w:r w:rsidRPr="00B94FCB">
              <w:rPr>
                <w:sz w:val="22"/>
                <w:szCs w:val="22"/>
              </w:rPr>
              <w:t>Наименование существенного факта:</w:t>
            </w:r>
          </w:p>
        </w:tc>
        <w:tc>
          <w:tcPr>
            <w:tcW w:w="2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FD3BFD" w:rsidRPr="00B94FCB" w:rsidRDefault="00FD3BFD" w:rsidP="003C480C">
            <w:pPr>
              <w:pStyle w:val="a4"/>
            </w:pPr>
            <w:r w:rsidRPr="00B94FCB">
              <w:rPr>
                <w:sz w:val="22"/>
                <w:szCs w:val="22"/>
              </w:rPr>
              <w:t>Заключение эмитентом крупной сделки</w:t>
            </w:r>
          </w:p>
        </w:tc>
      </w:tr>
      <w:tr w:rsidR="00FD3BFD" w:rsidRPr="00B94FCB" w:rsidTr="00B94FC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3BFD" w:rsidRPr="00B94FCB" w:rsidRDefault="00FD3BFD" w:rsidP="003C480C">
            <w:pPr>
              <w:rPr>
                <w:rFonts w:eastAsiaTheme="minorEastAsia"/>
              </w:rPr>
            </w:pPr>
          </w:p>
        </w:tc>
        <w:tc>
          <w:tcPr>
            <w:tcW w:w="2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D3BFD" w:rsidRPr="00B94FCB" w:rsidRDefault="00FD3BFD" w:rsidP="003C480C">
            <w:pPr>
              <w:pStyle w:val="a4"/>
            </w:pPr>
            <w:r w:rsidRPr="00B94FCB">
              <w:rPr>
                <w:sz w:val="22"/>
                <w:szCs w:val="22"/>
              </w:rPr>
              <w:t>Ф.И.О. или полное наименование контрагента:</w:t>
            </w:r>
          </w:p>
        </w:tc>
        <w:tc>
          <w:tcPr>
            <w:tcW w:w="2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FD3BFD" w:rsidRPr="00B94FCB" w:rsidRDefault="00B536F4" w:rsidP="00B536F4">
            <w:pPr>
              <w:rPr>
                <w:rFonts w:eastAsia="Times New Roman"/>
              </w:rPr>
            </w:pPr>
            <w:r w:rsidRPr="000D6E6A">
              <w:rPr>
                <w:lang w:val="uz-Latn-UZ"/>
              </w:rPr>
              <w:t>А</w:t>
            </w:r>
            <w:r>
              <w:t>К</w:t>
            </w:r>
            <w:r w:rsidRPr="000D6E6A">
              <w:rPr>
                <w:lang w:val="uz-Latn-UZ"/>
              </w:rPr>
              <w:t>Б “Tenge bank”</w:t>
            </w:r>
          </w:p>
        </w:tc>
      </w:tr>
      <w:tr w:rsidR="00FD3BFD" w:rsidRPr="00B94FCB" w:rsidTr="00B94FC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3BFD" w:rsidRPr="00B94FCB" w:rsidRDefault="00FD3BFD" w:rsidP="003C480C">
            <w:pPr>
              <w:rPr>
                <w:rFonts w:eastAsiaTheme="minorEastAsia"/>
              </w:rPr>
            </w:pPr>
          </w:p>
        </w:tc>
        <w:tc>
          <w:tcPr>
            <w:tcW w:w="2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D3BFD" w:rsidRPr="00B94FCB" w:rsidRDefault="00FD3BFD" w:rsidP="003C480C">
            <w:pPr>
              <w:pStyle w:val="a4"/>
            </w:pPr>
            <w:r w:rsidRPr="00B94FCB">
              <w:rPr>
                <w:sz w:val="22"/>
                <w:szCs w:val="22"/>
              </w:rPr>
              <w:t>Местонахождение (почтовый адрес) контрагента:</w:t>
            </w:r>
          </w:p>
        </w:tc>
        <w:tc>
          <w:tcPr>
            <w:tcW w:w="2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FD3BFD" w:rsidRPr="00B94FCB" w:rsidRDefault="00B536F4" w:rsidP="00B536F4">
            <w:pPr>
              <w:rPr>
                <w:rFonts w:eastAsia="Times New Roman"/>
              </w:rPr>
            </w:pPr>
            <w:r>
              <w:rPr>
                <w:rFonts w:eastAsia="Times New Roman"/>
                <w:lang w:eastAsia="ru-RU"/>
              </w:rPr>
              <w:t>и</w:t>
            </w:r>
            <w:r>
              <w:rPr>
                <w:rFonts w:eastAsia="Times New Roman"/>
                <w:lang w:val="uz-Cyrl-UZ" w:eastAsia="ru-RU"/>
              </w:rPr>
              <w:t>н:</w:t>
            </w:r>
            <w:r w:rsidRPr="0047427E">
              <w:rPr>
                <w:rFonts w:eastAsia="Times New Roman"/>
                <w:lang w:val="uz-Cyrl-UZ" w:eastAsia="ru-RU"/>
              </w:rPr>
              <w:t>100007</w:t>
            </w:r>
            <w:r>
              <w:rPr>
                <w:rFonts w:eastAsia="Times New Roman"/>
                <w:lang w:val="uz-Cyrl-UZ" w:eastAsia="ru-RU"/>
              </w:rPr>
              <w:t xml:space="preserve">,  город </w:t>
            </w:r>
            <w:r w:rsidRPr="0047427E">
              <w:rPr>
                <w:rFonts w:eastAsia="Times New Roman"/>
                <w:lang w:val="uz-Cyrl-UZ" w:eastAsia="ru-RU"/>
              </w:rPr>
              <w:t>Т</w:t>
            </w:r>
            <w:r>
              <w:rPr>
                <w:rFonts w:eastAsia="Times New Roman"/>
                <w:lang w:val="uz-Cyrl-UZ" w:eastAsia="ru-RU"/>
              </w:rPr>
              <w:t>а</w:t>
            </w:r>
            <w:r w:rsidRPr="0047427E">
              <w:rPr>
                <w:rFonts w:eastAsia="Times New Roman"/>
                <w:lang w:val="uz-Cyrl-UZ" w:eastAsia="ru-RU"/>
              </w:rPr>
              <w:t>шкент</w:t>
            </w:r>
            <w:r>
              <w:rPr>
                <w:rFonts w:eastAsia="Times New Roman"/>
                <w:lang w:val="uz-Cyrl-UZ" w:eastAsia="ru-RU"/>
              </w:rPr>
              <w:t>, улица Паркент</w:t>
            </w:r>
            <w:r w:rsidRPr="0047427E">
              <w:rPr>
                <w:rFonts w:eastAsia="Times New Roman"/>
                <w:lang w:val="uz-Cyrl-UZ" w:eastAsia="ru-RU"/>
              </w:rPr>
              <w:t xml:space="preserve"> 66</w:t>
            </w:r>
            <w:r>
              <w:rPr>
                <w:rFonts w:eastAsia="Times New Roman"/>
                <w:lang w:val="uz-Cyrl-UZ" w:eastAsia="ru-RU"/>
              </w:rPr>
              <w:t>.</w:t>
            </w:r>
          </w:p>
        </w:tc>
      </w:tr>
      <w:tr w:rsidR="00FD3BFD" w:rsidRPr="00B94FCB" w:rsidTr="00B94FC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3BFD" w:rsidRPr="00B94FCB" w:rsidRDefault="00FD3BFD" w:rsidP="003C480C">
            <w:pPr>
              <w:rPr>
                <w:rFonts w:eastAsiaTheme="minorEastAsia"/>
              </w:rPr>
            </w:pPr>
          </w:p>
        </w:tc>
        <w:tc>
          <w:tcPr>
            <w:tcW w:w="2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D3BFD" w:rsidRPr="00B94FCB" w:rsidRDefault="00FD3BFD" w:rsidP="003C480C">
            <w:pPr>
              <w:pStyle w:val="a4"/>
            </w:pPr>
            <w:r w:rsidRPr="00B94FCB">
              <w:rPr>
                <w:sz w:val="22"/>
                <w:szCs w:val="22"/>
              </w:rPr>
              <w:t>Орган эмитента, принявший решение по сделке:</w:t>
            </w:r>
          </w:p>
        </w:tc>
        <w:tc>
          <w:tcPr>
            <w:tcW w:w="2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FD3BFD" w:rsidRPr="00B94FCB" w:rsidRDefault="00B536F4" w:rsidP="003C480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Наблюдательный совет</w:t>
            </w:r>
          </w:p>
        </w:tc>
      </w:tr>
      <w:tr w:rsidR="00FD3BFD" w:rsidRPr="00B94FCB" w:rsidTr="00B94FC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3BFD" w:rsidRPr="00B94FCB" w:rsidRDefault="00FD3BFD" w:rsidP="003C480C">
            <w:pPr>
              <w:rPr>
                <w:rFonts w:eastAsiaTheme="minorEastAsia"/>
              </w:rPr>
            </w:pPr>
          </w:p>
        </w:tc>
        <w:tc>
          <w:tcPr>
            <w:tcW w:w="2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D3BFD" w:rsidRPr="00B94FCB" w:rsidRDefault="00FD3BFD" w:rsidP="003C480C">
            <w:pPr>
              <w:pStyle w:val="a4"/>
            </w:pPr>
            <w:r w:rsidRPr="00B94FCB">
              <w:rPr>
                <w:sz w:val="22"/>
                <w:szCs w:val="22"/>
              </w:rPr>
              <w:t>Дата принятия решения:</w:t>
            </w:r>
          </w:p>
        </w:tc>
        <w:tc>
          <w:tcPr>
            <w:tcW w:w="2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FD3BFD" w:rsidRPr="00B94FCB" w:rsidRDefault="00E3323A" w:rsidP="00E3323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val="en-US" w:eastAsia="ru-RU"/>
              </w:rPr>
              <w:t>24</w:t>
            </w:r>
            <w:r w:rsidR="00B536F4" w:rsidRPr="000D6E6A">
              <w:rPr>
                <w:rFonts w:eastAsia="Times New Roman"/>
                <w:lang w:val="uz-Cyrl-UZ" w:eastAsia="ru-RU"/>
              </w:rPr>
              <w:t>.</w:t>
            </w:r>
            <w:r>
              <w:rPr>
                <w:rFonts w:eastAsia="Times New Roman"/>
                <w:lang w:val="en-US" w:eastAsia="ru-RU"/>
              </w:rPr>
              <w:t>03</w:t>
            </w:r>
            <w:r w:rsidR="00B536F4" w:rsidRPr="00757DB4">
              <w:rPr>
                <w:rFonts w:eastAsia="Times New Roman"/>
                <w:lang w:val="uz-Cyrl-UZ" w:eastAsia="ru-RU"/>
              </w:rPr>
              <w:t>.202</w:t>
            </w:r>
            <w:r>
              <w:rPr>
                <w:rFonts w:eastAsia="Times New Roman"/>
                <w:lang w:val="en-US" w:eastAsia="ru-RU"/>
              </w:rPr>
              <w:t>1</w:t>
            </w:r>
            <w:r w:rsidR="00B536F4" w:rsidRPr="00757DB4">
              <w:rPr>
                <w:rFonts w:eastAsia="Times New Roman"/>
                <w:lang w:val="uz-Cyrl-UZ" w:eastAsia="ru-RU"/>
              </w:rPr>
              <w:t xml:space="preserve"> </w:t>
            </w:r>
            <w:r w:rsidR="00B94FCB">
              <w:rPr>
                <w:rFonts w:eastAsia="Times New Roman"/>
                <w:lang w:eastAsia="ru-RU"/>
              </w:rPr>
              <w:t>год</w:t>
            </w:r>
          </w:p>
        </w:tc>
      </w:tr>
      <w:tr w:rsidR="00FD3BFD" w:rsidRPr="00B94FCB" w:rsidTr="00B94FC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3BFD" w:rsidRPr="00B94FCB" w:rsidRDefault="00FD3BFD" w:rsidP="003C480C">
            <w:pPr>
              <w:rPr>
                <w:rFonts w:eastAsiaTheme="minorEastAsia"/>
              </w:rPr>
            </w:pPr>
          </w:p>
        </w:tc>
        <w:tc>
          <w:tcPr>
            <w:tcW w:w="2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D3BFD" w:rsidRPr="00B94FCB" w:rsidRDefault="00FD3BFD" w:rsidP="003C480C">
            <w:pPr>
              <w:pStyle w:val="a4"/>
            </w:pPr>
            <w:r w:rsidRPr="00B94FCB">
              <w:rPr>
                <w:sz w:val="22"/>
                <w:szCs w:val="22"/>
              </w:rPr>
              <w:t>Стоимость чистых активов эмитента на конец квартала, предшествующего дату заключения сделки (тыс. сум.):</w:t>
            </w:r>
          </w:p>
        </w:tc>
        <w:tc>
          <w:tcPr>
            <w:tcW w:w="2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FD3BFD" w:rsidRPr="007D5F9F" w:rsidRDefault="00FD3BFD" w:rsidP="00B94FCB">
            <w:pPr>
              <w:jc w:val="center"/>
              <w:rPr>
                <w:rFonts w:eastAsia="Times New Roman"/>
              </w:rPr>
            </w:pPr>
          </w:p>
          <w:p w:rsidR="00B94FCB" w:rsidRPr="00B94FCB" w:rsidRDefault="00E3323A" w:rsidP="00B94FCB">
            <w:pPr>
              <w:jc w:val="center"/>
              <w:rPr>
                <w:rFonts w:eastAsia="Times New Roman"/>
                <w:lang w:val="en-US"/>
              </w:rPr>
            </w:pPr>
            <w:r w:rsidRPr="000D6E6A">
              <w:rPr>
                <w:rFonts w:eastAsia="Times New Roman"/>
                <w:lang w:val="uz-Cyrl-UZ" w:eastAsia="ru-RU"/>
              </w:rPr>
              <w:t>3</w:t>
            </w:r>
            <w:r>
              <w:rPr>
                <w:rFonts w:eastAsia="Times New Roman"/>
                <w:lang w:val="uz-Cyrl-UZ" w:eastAsia="ru-RU"/>
              </w:rPr>
              <w:t>62</w:t>
            </w:r>
            <w:r w:rsidRPr="000D6E6A">
              <w:rPr>
                <w:rFonts w:eastAsia="Times New Roman"/>
                <w:lang w:val="en-US" w:eastAsia="ru-RU"/>
              </w:rPr>
              <w:t> </w:t>
            </w:r>
            <w:r>
              <w:rPr>
                <w:rFonts w:eastAsia="Times New Roman"/>
                <w:lang w:val="uz-Cyrl-UZ" w:eastAsia="ru-RU"/>
              </w:rPr>
              <w:t>717</w:t>
            </w:r>
            <w:r w:rsidRPr="000D6E6A">
              <w:rPr>
                <w:rFonts w:eastAsia="Times New Roman"/>
                <w:lang w:val="en-US" w:eastAsia="ru-RU"/>
              </w:rPr>
              <w:t xml:space="preserve"> </w:t>
            </w:r>
            <w:r>
              <w:rPr>
                <w:rFonts w:eastAsia="Times New Roman"/>
                <w:lang w:val="uz-Cyrl-UZ" w:eastAsia="ru-RU"/>
              </w:rPr>
              <w:t>048</w:t>
            </w:r>
          </w:p>
        </w:tc>
      </w:tr>
      <w:tr w:rsidR="00FD3BFD" w:rsidRPr="00B94FCB" w:rsidTr="00B94FCB">
        <w:tc>
          <w:tcPr>
            <w:tcW w:w="117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FD3BFD" w:rsidRPr="00B94FCB" w:rsidRDefault="00FD3BFD" w:rsidP="003C480C">
            <w:pPr>
              <w:rPr>
                <w:rFonts w:eastAsia="Times New Roman"/>
              </w:rPr>
            </w:pPr>
          </w:p>
        </w:tc>
        <w:tc>
          <w:tcPr>
            <w:tcW w:w="2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D3BFD" w:rsidRPr="00B94FCB" w:rsidRDefault="00FD3BFD" w:rsidP="00256675">
            <w:pPr>
              <w:pStyle w:val="a4"/>
            </w:pPr>
            <w:r w:rsidRPr="00B94FCB">
              <w:rPr>
                <w:sz w:val="22"/>
                <w:szCs w:val="22"/>
              </w:rPr>
              <w:t>Сумма сделки (</w:t>
            </w:r>
            <w:r w:rsidR="00256675">
              <w:rPr>
                <w:sz w:val="22"/>
                <w:szCs w:val="22"/>
              </w:rPr>
              <w:t>сум</w:t>
            </w:r>
            <w:r w:rsidRPr="00B94FCB">
              <w:rPr>
                <w:sz w:val="22"/>
                <w:szCs w:val="22"/>
              </w:rPr>
              <w:t>):</w:t>
            </w:r>
          </w:p>
        </w:tc>
        <w:tc>
          <w:tcPr>
            <w:tcW w:w="2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FD3BFD" w:rsidRPr="00256675" w:rsidRDefault="00E3323A" w:rsidP="00256675">
            <w:pPr>
              <w:jc w:val="center"/>
              <w:rPr>
                <w:rFonts w:eastAsia="Times New Roman"/>
              </w:rPr>
            </w:pPr>
            <w:r w:rsidRPr="008671BE">
              <w:rPr>
                <w:rFonts w:eastAsia="Times New Roman"/>
                <w:lang w:val="uz-Cyrl-UZ" w:eastAsia="ru-RU"/>
              </w:rPr>
              <w:t>47 300 000 000</w:t>
            </w:r>
          </w:p>
        </w:tc>
      </w:tr>
      <w:tr w:rsidR="00B94FCB" w:rsidRPr="00B94FCB" w:rsidTr="00B94FC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94FCB" w:rsidRPr="00B94FCB" w:rsidRDefault="00B94FCB" w:rsidP="003C480C">
            <w:pPr>
              <w:rPr>
                <w:rFonts w:eastAsia="Times New Roman"/>
              </w:rPr>
            </w:pPr>
          </w:p>
        </w:tc>
        <w:tc>
          <w:tcPr>
            <w:tcW w:w="2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4FCB" w:rsidRPr="00B94FCB" w:rsidRDefault="00B94FCB" w:rsidP="003C480C">
            <w:pPr>
              <w:pStyle w:val="a4"/>
            </w:pPr>
            <w:r w:rsidRPr="00B94FCB">
              <w:rPr>
                <w:sz w:val="22"/>
                <w:szCs w:val="22"/>
              </w:rPr>
              <w:t>Размер сделки от чистых активов эмитента (в %)</w:t>
            </w:r>
          </w:p>
        </w:tc>
        <w:tc>
          <w:tcPr>
            <w:tcW w:w="2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B94FCB" w:rsidRPr="00B45AFB" w:rsidRDefault="00E3323A" w:rsidP="00B94FCB">
            <w:pPr>
              <w:jc w:val="center"/>
              <w:rPr>
                <w:rFonts w:eastAsia="Times New Roman"/>
                <w:lang w:val="uz-Cyrl-UZ" w:eastAsia="ru-RU"/>
              </w:rPr>
            </w:pPr>
            <w:r>
              <w:rPr>
                <w:rFonts w:eastAsia="Times New Roman"/>
                <w:lang w:val="uz-Cyrl-UZ" w:eastAsia="ru-RU"/>
              </w:rPr>
              <w:t>13</w:t>
            </w:r>
            <w:r w:rsidRPr="000A673E">
              <w:t>,0</w:t>
            </w:r>
            <w:r>
              <w:rPr>
                <w:lang w:val="uz-Cyrl-UZ"/>
              </w:rPr>
              <w:t>4</w:t>
            </w:r>
          </w:p>
        </w:tc>
      </w:tr>
      <w:tr w:rsidR="00B94FCB" w:rsidRPr="00B94FCB" w:rsidTr="00B94FC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94FCB" w:rsidRPr="00B94FCB" w:rsidRDefault="00B94FCB" w:rsidP="003C480C">
            <w:pPr>
              <w:rPr>
                <w:rFonts w:eastAsia="Times New Roman"/>
              </w:rPr>
            </w:pPr>
          </w:p>
        </w:tc>
        <w:tc>
          <w:tcPr>
            <w:tcW w:w="2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4FCB" w:rsidRPr="00B94FCB" w:rsidRDefault="00B94FCB" w:rsidP="003C480C">
            <w:pPr>
              <w:pStyle w:val="a4"/>
            </w:pPr>
            <w:r w:rsidRPr="00B94FCB">
              <w:rPr>
                <w:sz w:val="22"/>
                <w:szCs w:val="22"/>
              </w:rPr>
              <w:t>Дата заключения сделки:</w:t>
            </w:r>
          </w:p>
        </w:tc>
        <w:tc>
          <w:tcPr>
            <w:tcW w:w="2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B94FCB" w:rsidRPr="00B94FCB" w:rsidRDefault="00E3323A" w:rsidP="00B94FCB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val="uz-Cyrl-UZ" w:eastAsia="ru-RU"/>
              </w:rPr>
              <w:t xml:space="preserve">16.04.2021 </w:t>
            </w:r>
            <w:r w:rsidR="00B94FCB">
              <w:rPr>
                <w:rFonts w:eastAsia="Times New Roman"/>
                <w:lang w:eastAsia="ru-RU"/>
              </w:rPr>
              <w:t>год</w:t>
            </w:r>
          </w:p>
        </w:tc>
      </w:tr>
      <w:tr w:rsidR="00FD3BFD" w:rsidRPr="00B94FCB" w:rsidTr="00B94FC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3BFD" w:rsidRPr="00B94FCB" w:rsidRDefault="00FD3BFD" w:rsidP="003C480C">
            <w:pPr>
              <w:rPr>
                <w:rFonts w:eastAsia="Times New Roman"/>
              </w:rPr>
            </w:pPr>
          </w:p>
        </w:tc>
        <w:tc>
          <w:tcPr>
            <w:tcW w:w="2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D3BFD" w:rsidRPr="00B94FCB" w:rsidRDefault="00FD3BFD" w:rsidP="003C480C">
            <w:pPr>
              <w:pStyle w:val="a4"/>
            </w:pPr>
            <w:r w:rsidRPr="00B94FCB">
              <w:rPr>
                <w:sz w:val="22"/>
                <w:szCs w:val="22"/>
              </w:rPr>
              <w:t>Вид сделки:</w:t>
            </w:r>
          </w:p>
        </w:tc>
        <w:tc>
          <w:tcPr>
            <w:tcW w:w="2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FD3BFD" w:rsidRPr="00B94FCB" w:rsidRDefault="00B94FCB" w:rsidP="00B94FCB">
            <w:pPr>
              <w:jc w:val="center"/>
              <w:rPr>
                <w:rFonts w:eastAsia="Times New Roman"/>
              </w:rPr>
            </w:pPr>
            <w:r w:rsidRPr="00B94FCB">
              <w:rPr>
                <w:rFonts w:eastAsia="Times New Roman"/>
                <w:sz w:val="22"/>
                <w:szCs w:val="22"/>
              </w:rPr>
              <w:t>Банковский кредит</w:t>
            </w:r>
          </w:p>
        </w:tc>
      </w:tr>
      <w:tr w:rsidR="00FD3BFD" w:rsidRPr="00B94FCB" w:rsidTr="00B94FC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3BFD" w:rsidRPr="00B94FCB" w:rsidRDefault="00FD3BFD" w:rsidP="003C480C">
            <w:pPr>
              <w:rPr>
                <w:rFonts w:eastAsia="Times New Roman"/>
              </w:rPr>
            </w:pPr>
          </w:p>
        </w:tc>
        <w:tc>
          <w:tcPr>
            <w:tcW w:w="2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D3BFD" w:rsidRPr="00B94FCB" w:rsidRDefault="00FD3BFD" w:rsidP="003C480C">
            <w:pPr>
              <w:pStyle w:val="a4"/>
            </w:pPr>
            <w:r w:rsidRPr="00B94FCB">
              <w:rPr>
                <w:sz w:val="22"/>
                <w:szCs w:val="22"/>
              </w:rPr>
              <w:t xml:space="preserve">Предмет сделки: </w:t>
            </w:r>
          </w:p>
        </w:tc>
        <w:tc>
          <w:tcPr>
            <w:tcW w:w="2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FD3BFD" w:rsidRPr="008B3CF1" w:rsidRDefault="001C6B1E" w:rsidP="008B3CF1">
            <w:pPr>
              <w:rPr>
                <w:rFonts w:eastAsia="Times New Roman"/>
              </w:rPr>
            </w:pPr>
            <w:r>
              <w:rPr>
                <w:sz w:val="22"/>
                <w:szCs w:val="22"/>
              </w:rPr>
              <w:t>С</w:t>
            </w:r>
            <w:r w:rsidR="008B3CF1" w:rsidRPr="008B3CF1">
              <w:rPr>
                <w:sz w:val="22"/>
                <w:szCs w:val="22"/>
              </w:rPr>
              <w:t>троительство новой линии по производству листового стекла 400т/сутки</w:t>
            </w:r>
          </w:p>
        </w:tc>
      </w:tr>
      <w:tr w:rsidR="00FD3BFD" w:rsidRPr="00B94FCB" w:rsidTr="00B94FC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3BFD" w:rsidRPr="00B94FCB" w:rsidRDefault="00FD3BFD" w:rsidP="003C480C">
            <w:pPr>
              <w:rPr>
                <w:rFonts w:eastAsia="Times New Roman"/>
              </w:rPr>
            </w:pPr>
          </w:p>
        </w:tc>
        <w:tc>
          <w:tcPr>
            <w:tcW w:w="256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D3BFD" w:rsidRPr="00B94FCB" w:rsidRDefault="00FD3BFD" w:rsidP="003C480C">
            <w:pPr>
              <w:pStyle w:val="a4"/>
            </w:pPr>
            <w:r w:rsidRPr="00B94FCB">
              <w:rPr>
                <w:sz w:val="22"/>
                <w:szCs w:val="22"/>
              </w:rPr>
              <w:t>Кем является эмитент по сделке:</w:t>
            </w:r>
          </w:p>
        </w:tc>
        <w:tc>
          <w:tcPr>
            <w:tcW w:w="2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FD3BFD" w:rsidRPr="00B94FCB" w:rsidRDefault="00FD3BFD" w:rsidP="00256675">
            <w:pPr>
              <w:pStyle w:val="a4"/>
              <w:jc w:val="both"/>
            </w:pPr>
            <w:r w:rsidRPr="00B94FCB">
              <w:rPr>
                <w:sz w:val="22"/>
                <w:szCs w:val="22"/>
              </w:rPr>
              <w:t>Приобретатель</w:t>
            </w:r>
            <w:r w:rsidR="00B94FCB">
              <w:rPr>
                <w:sz w:val="22"/>
                <w:szCs w:val="22"/>
              </w:rPr>
              <w:t xml:space="preserve">  </w:t>
            </w:r>
            <w:r w:rsidR="00B94FCB" w:rsidRPr="00B94FCB">
              <w:rPr>
                <w:sz w:val="22"/>
                <w:szCs w:val="22"/>
              </w:rPr>
              <w:t>АО «</w:t>
            </w:r>
            <w:r w:rsidR="00B94FCB" w:rsidRPr="00B94FCB">
              <w:rPr>
                <w:sz w:val="22"/>
                <w:szCs w:val="22"/>
                <w:lang w:val="en-US"/>
              </w:rPr>
              <w:t>Kvarts</w:t>
            </w:r>
            <w:r w:rsidR="00B94FCB" w:rsidRPr="00B94FCB">
              <w:rPr>
                <w:sz w:val="22"/>
                <w:szCs w:val="22"/>
              </w:rPr>
              <w:t>»</w:t>
            </w:r>
          </w:p>
        </w:tc>
      </w:tr>
      <w:tr w:rsidR="00FD3BFD" w:rsidRPr="00B94FCB" w:rsidTr="00B94FC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3BFD" w:rsidRPr="00B94FCB" w:rsidRDefault="00FD3BFD" w:rsidP="003C480C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3BFD" w:rsidRPr="00B94FCB" w:rsidRDefault="00FD3BFD" w:rsidP="003C480C">
            <w:pPr>
              <w:rPr>
                <w:rFonts w:eastAsiaTheme="minorEastAsia"/>
              </w:rPr>
            </w:pPr>
          </w:p>
        </w:tc>
        <w:tc>
          <w:tcPr>
            <w:tcW w:w="2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FD3BFD" w:rsidRPr="00B94FCB" w:rsidRDefault="00FD3BFD" w:rsidP="003C480C">
            <w:pPr>
              <w:pStyle w:val="a4"/>
            </w:pPr>
          </w:p>
        </w:tc>
      </w:tr>
    </w:tbl>
    <w:p w:rsidR="00FD3BFD" w:rsidRPr="00B94FCB" w:rsidRDefault="00FD3BFD" w:rsidP="0038156A">
      <w:pPr>
        <w:shd w:val="clear" w:color="auto" w:fill="FFFFFF"/>
        <w:rPr>
          <w:vanish/>
          <w:color w:val="000000"/>
          <w:sz w:val="22"/>
          <w:szCs w:val="22"/>
          <w:lang w:val="en-US"/>
        </w:rPr>
      </w:pPr>
    </w:p>
    <w:p w:rsidR="00544FBD" w:rsidRPr="00B94FCB" w:rsidRDefault="00544FBD" w:rsidP="00544FBD">
      <w:pPr>
        <w:widowControl w:val="0"/>
        <w:autoSpaceDE w:val="0"/>
        <w:autoSpaceDN w:val="0"/>
        <w:adjustRightInd w:val="0"/>
        <w:ind w:firstLine="570"/>
        <w:jc w:val="both"/>
        <w:rPr>
          <w:noProof/>
          <w:sz w:val="22"/>
          <w:szCs w:val="22"/>
        </w:rPr>
      </w:pPr>
      <w:r w:rsidRPr="00B94FCB">
        <w:rPr>
          <w:noProof/>
          <w:sz w:val="22"/>
          <w:szCs w:val="22"/>
        </w:rPr>
        <w:t xml:space="preserve">        </w:t>
      </w:r>
    </w:p>
    <w:p w:rsidR="000C1287" w:rsidRPr="00B94FCB" w:rsidRDefault="000C1287" w:rsidP="00544FBD">
      <w:pPr>
        <w:widowControl w:val="0"/>
        <w:autoSpaceDE w:val="0"/>
        <w:autoSpaceDN w:val="0"/>
        <w:adjustRightInd w:val="0"/>
        <w:ind w:firstLine="570"/>
        <w:jc w:val="both"/>
        <w:rPr>
          <w:noProof/>
          <w:sz w:val="22"/>
          <w:szCs w:val="22"/>
        </w:rPr>
      </w:pPr>
    </w:p>
    <w:tbl>
      <w:tblPr>
        <w:tblpPr w:leftFromText="180" w:rightFromText="180" w:vertAnchor="text" w:horzAnchor="margin" w:tblpY="42"/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4583"/>
        <w:gridCol w:w="4771"/>
      </w:tblGrid>
      <w:tr w:rsidR="000C1287" w:rsidRPr="00B94FCB" w:rsidTr="000C1287">
        <w:tc>
          <w:tcPr>
            <w:tcW w:w="2450" w:type="pct"/>
          </w:tcPr>
          <w:p w:rsidR="000C1287" w:rsidRPr="00B94FCB" w:rsidRDefault="000C1287" w:rsidP="000C1287">
            <w:pPr>
              <w:widowControl w:val="0"/>
              <w:tabs>
                <w:tab w:val="left" w:pos="656"/>
                <w:tab w:val="left" w:pos="870"/>
              </w:tabs>
              <w:autoSpaceDE w:val="0"/>
              <w:autoSpaceDN w:val="0"/>
              <w:adjustRightInd w:val="0"/>
              <w:rPr>
                <w:noProof/>
              </w:rPr>
            </w:pPr>
            <w:r w:rsidRPr="00B94FCB">
              <w:rPr>
                <w:noProof/>
                <w:sz w:val="22"/>
                <w:szCs w:val="22"/>
              </w:rPr>
              <w:t xml:space="preserve">Ф.И.О. руководителя исполнительного органа: </w:t>
            </w:r>
          </w:p>
        </w:tc>
        <w:tc>
          <w:tcPr>
            <w:tcW w:w="2550" w:type="pct"/>
          </w:tcPr>
          <w:p w:rsidR="000C1287" w:rsidRPr="00B94FCB" w:rsidRDefault="000C1287" w:rsidP="000C1287">
            <w:pPr>
              <w:widowControl w:val="0"/>
              <w:autoSpaceDE w:val="0"/>
              <w:autoSpaceDN w:val="0"/>
              <w:adjustRightInd w:val="0"/>
              <w:rPr>
                <w:noProof/>
                <w:lang w:val="uz-Cyrl-UZ"/>
              </w:rPr>
            </w:pPr>
          </w:p>
          <w:p w:rsidR="000C1287" w:rsidRPr="00B94FCB" w:rsidRDefault="000C1287" w:rsidP="00B536F4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 w:rsidRPr="00B94FCB">
              <w:rPr>
                <w:noProof/>
                <w:sz w:val="22"/>
                <w:szCs w:val="22"/>
              </w:rPr>
              <w:t>_________</w:t>
            </w:r>
            <w:r w:rsidR="00B536F4">
              <w:rPr>
                <w:noProof/>
                <w:sz w:val="22"/>
                <w:szCs w:val="22"/>
              </w:rPr>
              <w:t>___</w:t>
            </w:r>
            <w:r w:rsidRPr="00B94FCB">
              <w:rPr>
                <w:noProof/>
                <w:sz w:val="22"/>
                <w:szCs w:val="22"/>
              </w:rPr>
              <w:t xml:space="preserve">    </w:t>
            </w:r>
            <w:r w:rsidR="00B536F4">
              <w:rPr>
                <w:noProof/>
                <w:sz w:val="22"/>
                <w:szCs w:val="22"/>
              </w:rPr>
              <w:t>Буриев Акмал Ибрагимович</w:t>
            </w:r>
          </w:p>
        </w:tc>
      </w:tr>
    </w:tbl>
    <w:p w:rsidR="00544FBD" w:rsidRPr="00B94FCB" w:rsidRDefault="00544FBD" w:rsidP="000C1287">
      <w:pPr>
        <w:widowControl w:val="0"/>
        <w:autoSpaceDE w:val="0"/>
        <w:autoSpaceDN w:val="0"/>
        <w:adjustRightInd w:val="0"/>
        <w:ind w:firstLine="570"/>
        <w:jc w:val="both"/>
        <w:rPr>
          <w:noProof/>
          <w:sz w:val="22"/>
          <w:szCs w:val="22"/>
        </w:rPr>
      </w:pPr>
      <w:r w:rsidRPr="00B94FCB">
        <w:rPr>
          <w:noProof/>
          <w:sz w:val="22"/>
          <w:szCs w:val="22"/>
        </w:rPr>
        <w:t xml:space="preserve">         </w:t>
      </w:r>
    </w:p>
    <w:tbl>
      <w:tblPr>
        <w:tblpPr w:leftFromText="180" w:rightFromText="180" w:vertAnchor="text" w:horzAnchor="margin" w:tblpY="699"/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4583"/>
        <w:gridCol w:w="4771"/>
      </w:tblGrid>
      <w:tr w:rsidR="000C1287" w:rsidRPr="00B94FCB" w:rsidTr="000C1287">
        <w:tc>
          <w:tcPr>
            <w:tcW w:w="2450" w:type="pct"/>
          </w:tcPr>
          <w:p w:rsidR="000C1287" w:rsidRPr="00B94FCB" w:rsidRDefault="000C1287" w:rsidP="000C1287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 w:rsidRPr="00B94FCB">
              <w:rPr>
                <w:noProof/>
                <w:sz w:val="22"/>
                <w:szCs w:val="22"/>
              </w:rPr>
              <w:t xml:space="preserve">Ф.И.О. уполномоченного лица, разместившего информацию на веб-сайте: </w:t>
            </w:r>
          </w:p>
        </w:tc>
        <w:tc>
          <w:tcPr>
            <w:tcW w:w="2550" w:type="pct"/>
          </w:tcPr>
          <w:p w:rsidR="000C1287" w:rsidRPr="00B94FCB" w:rsidRDefault="000C1287" w:rsidP="000C1287">
            <w:pPr>
              <w:widowControl w:val="0"/>
              <w:autoSpaceDE w:val="0"/>
              <w:autoSpaceDN w:val="0"/>
              <w:adjustRightInd w:val="0"/>
              <w:rPr>
                <w:rFonts w:ascii="Virtec Times New Roman Uz" w:hAnsi="Virtec Times New Roman Uz" w:cs="Virtec Times New Roman Uz"/>
                <w:noProof/>
              </w:rPr>
            </w:pPr>
          </w:p>
          <w:p w:rsidR="000C1287" w:rsidRPr="00B94FCB" w:rsidRDefault="00B536F4" w:rsidP="00B536F4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>
              <w:rPr>
                <w:rFonts w:ascii="Virtec Times New Roman Uz" w:hAnsi="Virtec Times New Roman Uz" w:cs="Virtec Times New Roman Uz"/>
                <w:noProof/>
                <w:sz w:val="22"/>
                <w:szCs w:val="22"/>
              </w:rPr>
              <w:t xml:space="preserve">   </w:t>
            </w:r>
            <w:r w:rsidR="000C1287" w:rsidRPr="00B94FCB">
              <w:rPr>
                <w:rFonts w:ascii="Virtec Times New Roman Uz" w:hAnsi="Virtec Times New Roman Uz" w:cs="Virtec Times New Roman Uz"/>
                <w:noProof/>
                <w:sz w:val="22"/>
                <w:szCs w:val="22"/>
              </w:rPr>
              <w:t>_______</w:t>
            </w:r>
            <w:r>
              <w:rPr>
                <w:rFonts w:ascii="Virtec Times New Roman Uz" w:hAnsi="Virtec Times New Roman Uz" w:cs="Virtec Times New Roman Uz"/>
                <w:noProof/>
                <w:sz w:val="22"/>
                <w:szCs w:val="22"/>
              </w:rPr>
              <w:t>___</w:t>
            </w:r>
            <w:r w:rsidR="000C1287" w:rsidRPr="00B94FCB">
              <w:rPr>
                <w:rFonts w:ascii="Virtec Times New Roman Uz" w:hAnsi="Virtec Times New Roman Uz" w:cs="Virtec Times New Roman Uz"/>
                <w:noProof/>
                <w:sz w:val="22"/>
                <w:szCs w:val="22"/>
              </w:rPr>
              <w:t xml:space="preserve"> </w:t>
            </w:r>
            <w:r w:rsidR="000C1287" w:rsidRPr="00B94FCB">
              <w:rPr>
                <w:noProof/>
                <w:sz w:val="22"/>
                <w:szCs w:val="22"/>
              </w:rPr>
              <w:t>Мамаджанов Гуломжон Рахматович</w:t>
            </w:r>
          </w:p>
        </w:tc>
      </w:tr>
    </w:tbl>
    <w:tbl>
      <w:tblPr>
        <w:tblpPr w:leftFromText="180" w:rightFromText="180" w:vertAnchor="text" w:horzAnchor="margin" w:tblpY="182"/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4677"/>
        <w:gridCol w:w="4677"/>
      </w:tblGrid>
      <w:tr w:rsidR="000C1287" w:rsidRPr="00B94FCB" w:rsidTr="000C1287">
        <w:tc>
          <w:tcPr>
            <w:tcW w:w="2500" w:type="pct"/>
          </w:tcPr>
          <w:p w:rsidR="000C1287" w:rsidRPr="00B94FCB" w:rsidRDefault="000C1287" w:rsidP="000C1287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 w:rsidRPr="00B94FCB">
              <w:rPr>
                <w:noProof/>
                <w:sz w:val="22"/>
                <w:szCs w:val="22"/>
              </w:rPr>
              <w:t xml:space="preserve">Ф.И.О. главного бухгалтера: </w:t>
            </w:r>
          </w:p>
        </w:tc>
        <w:tc>
          <w:tcPr>
            <w:tcW w:w="2500" w:type="pct"/>
          </w:tcPr>
          <w:p w:rsidR="00E3323A" w:rsidRDefault="000C1287" w:rsidP="00E3323A">
            <w:pPr>
              <w:rPr>
                <w:noProof/>
                <w:lang w:val="uz-Cyrl-UZ"/>
              </w:rPr>
            </w:pPr>
            <w:r w:rsidRPr="00B94FCB">
              <w:rPr>
                <w:noProof/>
                <w:sz w:val="22"/>
                <w:szCs w:val="22"/>
              </w:rPr>
              <w:t>_________</w:t>
            </w:r>
            <w:r w:rsidR="00B536F4">
              <w:rPr>
                <w:noProof/>
                <w:sz w:val="22"/>
                <w:szCs w:val="22"/>
              </w:rPr>
              <w:t>__</w:t>
            </w:r>
            <w:r w:rsidRPr="00B94FCB">
              <w:rPr>
                <w:noProof/>
                <w:sz w:val="22"/>
                <w:szCs w:val="22"/>
              </w:rPr>
              <w:t xml:space="preserve"> </w:t>
            </w:r>
            <w:r w:rsidR="00E3323A">
              <w:rPr>
                <w:noProof/>
                <w:sz w:val="22"/>
                <w:szCs w:val="22"/>
                <w:lang w:val="uz-Cyrl-UZ"/>
              </w:rPr>
              <w:t xml:space="preserve"> Турсунов Қодиржон</w:t>
            </w:r>
            <w:r w:rsidR="00E3323A" w:rsidRPr="002014FF">
              <w:rPr>
                <w:noProof/>
                <w:sz w:val="22"/>
                <w:szCs w:val="22"/>
                <w:lang w:val="uz-Cyrl-UZ"/>
              </w:rPr>
              <w:t xml:space="preserve"> </w:t>
            </w:r>
            <w:r w:rsidR="00E3323A">
              <w:rPr>
                <w:noProof/>
                <w:sz w:val="22"/>
                <w:szCs w:val="22"/>
                <w:lang w:val="uz-Cyrl-UZ"/>
              </w:rPr>
              <w:t>Одилжонович</w:t>
            </w:r>
            <w:r w:rsidR="00E3323A" w:rsidRPr="002014FF">
              <w:rPr>
                <w:noProof/>
                <w:sz w:val="22"/>
                <w:szCs w:val="22"/>
                <w:lang w:val="uz-Cyrl-UZ"/>
              </w:rPr>
              <w:t xml:space="preserve"> </w:t>
            </w:r>
          </w:p>
          <w:p w:rsidR="000C1287" w:rsidRPr="00B94FCB" w:rsidRDefault="000C1287" w:rsidP="00E3323A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</w:tr>
    </w:tbl>
    <w:p w:rsidR="008F2DEF" w:rsidRPr="00B94FCB" w:rsidRDefault="008F2DEF">
      <w:pPr>
        <w:rPr>
          <w:sz w:val="22"/>
          <w:szCs w:val="22"/>
        </w:rPr>
      </w:pPr>
    </w:p>
    <w:p w:rsidR="008726B4" w:rsidRPr="00B94FCB" w:rsidRDefault="008726B4">
      <w:pPr>
        <w:rPr>
          <w:sz w:val="22"/>
          <w:szCs w:val="22"/>
        </w:rPr>
      </w:pPr>
    </w:p>
    <w:p w:rsidR="008726B4" w:rsidRDefault="008726B4"/>
    <w:p w:rsidR="008726B4" w:rsidRDefault="008726B4"/>
    <w:p w:rsidR="008726B4" w:rsidRDefault="008726B4"/>
    <w:sectPr w:rsidR="008726B4" w:rsidSect="000C1287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6EF5" w:rsidRPr="00FD3BFD" w:rsidRDefault="00BE6EF5" w:rsidP="00FD3BFD">
      <w:r>
        <w:separator/>
      </w:r>
    </w:p>
  </w:endnote>
  <w:endnote w:type="continuationSeparator" w:id="0">
    <w:p w:rsidR="00BE6EF5" w:rsidRPr="00FD3BFD" w:rsidRDefault="00BE6EF5" w:rsidP="00FD3B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irtec Times New Roman Uz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6EF5" w:rsidRPr="00FD3BFD" w:rsidRDefault="00BE6EF5" w:rsidP="00FD3BFD">
      <w:r>
        <w:separator/>
      </w:r>
    </w:p>
  </w:footnote>
  <w:footnote w:type="continuationSeparator" w:id="0">
    <w:p w:rsidR="00BE6EF5" w:rsidRPr="00FD3BFD" w:rsidRDefault="00BE6EF5" w:rsidP="00FD3BF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156A"/>
    <w:rsid w:val="00002746"/>
    <w:rsid w:val="00047D16"/>
    <w:rsid w:val="000C1287"/>
    <w:rsid w:val="000D25E3"/>
    <w:rsid w:val="000D73F0"/>
    <w:rsid w:val="000E5495"/>
    <w:rsid w:val="000F44F7"/>
    <w:rsid w:val="001001C6"/>
    <w:rsid w:val="00155252"/>
    <w:rsid w:val="00157CDE"/>
    <w:rsid w:val="001A6946"/>
    <w:rsid w:val="001C6B1E"/>
    <w:rsid w:val="00207D9A"/>
    <w:rsid w:val="0025254C"/>
    <w:rsid w:val="00256675"/>
    <w:rsid w:val="00264678"/>
    <w:rsid w:val="002E2F1B"/>
    <w:rsid w:val="00312EFC"/>
    <w:rsid w:val="00374384"/>
    <w:rsid w:val="00377026"/>
    <w:rsid w:val="0038156A"/>
    <w:rsid w:val="004909A5"/>
    <w:rsid w:val="004B0036"/>
    <w:rsid w:val="004E7F0A"/>
    <w:rsid w:val="00526F4D"/>
    <w:rsid w:val="00544FBD"/>
    <w:rsid w:val="006F507C"/>
    <w:rsid w:val="00796CAE"/>
    <w:rsid w:val="007C34F3"/>
    <w:rsid w:val="007D5F9F"/>
    <w:rsid w:val="00835503"/>
    <w:rsid w:val="00846D6E"/>
    <w:rsid w:val="008726B4"/>
    <w:rsid w:val="008B3CF1"/>
    <w:rsid w:val="008E77C6"/>
    <w:rsid w:val="008F2DEF"/>
    <w:rsid w:val="00905070"/>
    <w:rsid w:val="00910385"/>
    <w:rsid w:val="00921E5B"/>
    <w:rsid w:val="00922522"/>
    <w:rsid w:val="009A5F1D"/>
    <w:rsid w:val="00A91DCC"/>
    <w:rsid w:val="00B00357"/>
    <w:rsid w:val="00B51FE8"/>
    <w:rsid w:val="00B536F4"/>
    <w:rsid w:val="00B94FCB"/>
    <w:rsid w:val="00BB1850"/>
    <w:rsid w:val="00BB37D4"/>
    <w:rsid w:val="00BE6EF5"/>
    <w:rsid w:val="00C17554"/>
    <w:rsid w:val="00C87CC2"/>
    <w:rsid w:val="00C96261"/>
    <w:rsid w:val="00D12975"/>
    <w:rsid w:val="00D777A9"/>
    <w:rsid w:val="00D8644E"/>
    <w:rsid w:val="00E3323A"/>
    <w:rsid w:val="00E76969"/>
    <w:rsid w:val="00EC6650"/>
    <w:rsid w:val="00F24657"/>
    <w:rsid w:val="00F2723B"/>
    <w:rsid w:val="00F72299"/>
    <w:rsid w:val="00F84148"/>
    <w:rsid w:val="00F9352B"/>
    <w:rsid w:val="00FD3B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56A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ja-JP"/>
    </w:rPr>
  </w:style>
  <w:style w:type="paragraph" w:styleId="1">
    <w:name w:val="heading 1"/>
    <w:basedOn w:val="a"/>
    <w:next w:val="a"/>
    <w:link w:val="10"/>
    <w:uiPriority w:val="99"/>
    <w:qFormat/>
    <w:rsid w:val="00264678"/>
    <w:pPr>
      <w:keepNext/>
      <w:outlineLvl w:val="0"/>
    </w:pPr>
    <w:rPr>
      <w:rFonts w:eastAsia="Times New Roman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64678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3">
    <w:name w:val="Hyperlink"/>
    <w:basedOn w:val="a0"/>
    <w:uiPriority w:val="99"/>
    <w:rsid w:val="00264678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D3BFD"/>
    <w:pPr>
      <w:spacing w:before="100" w:beforeAutospacing="1" w:after="100" w:afterAutospacing="1"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FD3BF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D3BFD"/>
    <w:rPr>
      <w:rFonts w:ascii="Times New Roman" w:eastAsia="Batang" w:hAnsi="Times New Roman" w:cs="Times New Roman"/>
      <w:sz w:val="24"/>
      <w:szCs w:val="24"/>
      <w:lang w:eastAsia="ja-JP"/>
    </w:rPr>
  </w:style>
  <w:style w:type="paragraph" w:styleId="a7">
    <w:name w:val="footer"/>
    <w:basedOn w:val="a"/>
    <w:link w:val="a8"/>
    <w:uiPriority w:val="99"/>
    <w:semiHidden/>
    <w:unhideWhenUsed/>
    <w:rsid w:val="00FD3BF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D3BFD"/>
    <w:rPr>
      <w:rFonts w:ascii="Times New Roman" w:eastAsia="Batang" w:hAnsi="Times New Roman" w:cs="Times New Roman"/>
      <w:sz w:val="24"/>
      <w:szCs w:val="24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56A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ja-JP"/>
    </w:rPr>
  </w:style>
  <w:style w:type="paragraph" w:styleId="1">
    <w:name w:val="heading 1"/>
    <w:basedOn w:val="a"/>
    <w:next w:val="a"/>
    <w:link w:val="10"/>
    <w:uiPriority w:val="99"/>
    <w:qFormat/>
    <w:rsid w:val="00264678"/>
    <w:pPr>
      <w:keepNext/>
      <w:outlineLvl w:val="0"/>
    </w:pPr>
    <w:rPr>
      <w:rFonts w:eastAsia="Times New Roman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64678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3">
    <w:name w:val="Hyperlink"/>
    <w:basedOn w:val="a0"/>
    <w:uiPriority w:val="99"/>
    <w:rsid w:val="0026467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qvartznew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javascript:opentInAct1(2038463,2481855)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opentInAct1(2038463,2481855)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javascript:opentInAct1(2038463,2481855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gulom</cp:lastModifiedBy>
  <cp:revision>24</cp:revision>
  <cp:lastPrinted>2017-07-06T08:03:00Z</cp:lastPrinted>
  <dcterms:created xsi:type="dcterms:W3CDTF">2017-07-06T06:20:00Z</dcterms:created>
  <dcterms:modified xsi:type="dcterms:W3CDTF">2021-04-29T05:02:00Z</dcterms:modified>
</cp:coreProperties>
</file>