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9C" w:rsidRDefault="006C359C" w:rsidP="00DE0360">
      <w:pPr>
        <w:autoSpaceDE w:val="0"/>
        <w:autoSpaceDN w:val="0"/>
        <w:adjustRightInd w:val="0"/>
        <w:spacing w:after="0" w:line="240" w:lineRule="auto"/>
        <w:ind w:firstLine="570"/>
        <w:jc w:val="both"/>
        <w:rPr>
          <w:rFonts w:ascii="Times New Roman" w:hAnsi="Times New Roman"/>
          <w:noProof/>
          <w:sz w:val="24"/>
          <w:szCs w:val="24"/>
          <w:lang w:eastAsia="ru-RU"/>
        </w:rPr>
      </w:pPr>
    </w:p>
    <w:p w:rsidR="006C359C" w:rsidRDefault="006C359C" w:rsidP="00DE0360">
      <w:pPr>
        <w:autoSpaceDE w:val="0"/>
        <w:autoSpaceDN w:val="0"/>
        <w:adjustRightInd w:val="0"/>
        <w:spacing w:after="0" w:line="240" w:lineRule="auto"/>
        <w:ind w:firstLine="570"/>
        <w:jc w:val="both"/>
        <w:rPr>
          <w:rFonts w:ascii="Times New Roman" w:hAnsi="Times New Roman"/>
          <w:noProof/>
          <w:sz w:val="24"/>
          <w:szCs w:val="24"/>
          <w:lang w:eastAsia="ru-RU"/>
        </w:rPr>
      </w:pPr>
    </w:p>
    <w:p w:rsidR="006C359C" w:rsidRDefault="006C359C" w:rsidP="006C359C">
      <w:pPr>
        <w:pStyle w:val="ae"/>
        <w:spacing w:before="0" w:beforeAutospacing="0" w:after="0" w:afterAutospacing="0"/>
        <w:ind w:firstLine="570"/>
        <w:jc w:val="right"/>
        <w:rPr>
          <w:color w:val="000000"/>
          <w:sz w:val="27"/>
          <w:szCs w:val="27"/>
        </w:rPr>
      </w:pPr>
      <w:r>
        <w:rPr>
          <w:rFonts w:ascii="Calibri" w:hAnsi="Calibri"/>
          <w:color w:val="000000"/>
        </w:rPr>
        <w:t> </w:t>
      </w:r>
    </w:p>
    <w:tbl>
      <w:tblPr>
        <w:tblW w:w="15899" w:type="dxa"/>
        <w:tblInd w:w="180" w:type="dxa"/>
        <w:tblLayout w:type="fixed"/>
        <w:tblCellMar>
          <w:left w:w="0" w:type="dxa"/>
          <w:right w:w="0" w:type="dxa"/>
        </w:tblCellMar>
        <w:tblLook w:val="04A0"/>
      </w:tblPr>
      <w:tblGrid>
        <w:gridCol w:w="5065"/>
        <w:gridCol w:w="3827"/>
        <w:gridCol w:w="7007"/>
      </w:tblGrid>
      <w:tr w:rsidR="006C359C" w:rsidRPr="00A9409D" w:rsidTr="00F43E50">
        <w:trPr>
          <w:trHeight w:val="3547"/>
        </w:trPr>
        <w:tc>
          <w:tcPr>
            <w:tcW w:w="5065" w:type="dxa"/>
            <w:hideMark/>
          </w:tcPr>
          <w:p w:rsidR="006C359C" w:rsidRPr="006C359C" w:rsidRDefault="006C359C" w:rsidP="00D66850">
            <w:pPr>
              <w:pStyle w:val="ae"/>
              <w:spacing w:before="0" w:beforeAutospacing="0" w:after="0" w:afterAutospacing="0"/>
              <w:ind w:right="1134"/>
              <w:jc w:val="center"/>
              <w:rPr>
                <w:lang w:val="en-US"/>
              </w:rPr>
            </w:pPr>
            <w:r w:rsidRPr="006C359C">
              <w:rPr>
                <w:rStyle w:val="notranslate"/>
                <w:b/>
                <w:bCs/>
                <w:lang w:val="en-US"/>
              </w:rPr>
              <w:t>"APPROVED"</w:t>
            </w:r>
          </w:p>
          <w:p w:rsidR="006C359C" w:rsidRPr="006C359C" w:rsidRDefault="006C359C" w:rsidP="00F43E50">
            <w:pPr>
              <w:pStyle w:val="ae"/>
              <w:spacing w:before="0" w:beforeAutospacing="0" w:after="0" w:afterAutospacing="0"/>
              <w:ind w:right="1276"/>
              <w:jc w:val="center"/>
              <w:rPr>
                <w:lang w:val="en-US"/>
              </w:rPr>
            </w:pPr>
            <w:r w:rsidRPr="006C359C">
              <w:rPr>
                <w:rStyle w:val="notranslate"/>
                <w:b/>
                <w:bCs/>
                <w:lang w:val="en-US"/>
              </w:rPr>
              <w:t>Chairman of the Supervisory Board</w:t>
            </w:r>
            <w:r w:rsidR="00D66850" w:rsidRPr="00D66850">
              <w:rPr>
                <w:rStyle w:val="notranslate"/>
                <w:b/>
                <w:bCs/>
                <w:lang w:val="en-US"/>
              </w:rPr>
              <w:t xml:space="preserve"> </w:t>
            </w:r>
            <w:r w:rsidR="00D66850">
              <w:rPr>
                <w:rStyle w:val="notranslate"/>
                <w:b/>
                <w:bCs/>
                <w:lang w:val="en-US"/>
              </w:rPr>
              <w:t xml:space="preserve">of the joint stock company </w:t>
            </w:r>
            <w:r w:rsidRPr="006C359C">
              <w:rPr>
                <w:rStyle w:val="notranslate"/>
                <w:b/>
                <w:bCs/>
                <w:lang w:val="en-US"/>
              </w:rPr>
              <w:t>«Kvarts»</w:t>
            </w:r>
          </w:p>
          <w:p w:rsidR="006C359C" w:rsidRPr="006C359C" w:rsidRDefault="006C359C" w:rsidP="00F43E50">
            <w:pPr>
              <w:pStyle w:val="ae"/>
              <w:spacing w:before="0" w:beforeAutospacing="0" w:after="0" w:afterAutospacing="0"/>
              <w:ind w:right="1276"/>
              <w:jc w:val="center"/>
              <w:rPr>
                <w:lang w:val="en-US"/>
              </w:rPr>
            </w:pPr>
            <w:r w:rsidRPr="006C359C">
              <w:rPr>
                <w:rStyle w:val="notranslate"/>
                <w:b/>
                <w:bCs/>
                <w:lang w:val="en-US"/>
              </w:rPr>
              <w:t xml:space="preserve">Deputy Chairman of the State Committee </w:t>
            </w:r>
            <w:r w:rsidR="00D66850">
              <w:rPr>
                <w:rStyle w:val="notranslate"/>
                <w:b/>
                <w:bCs/>
                <w:lang w:val="en-US"/>
              </w:rPr>
              <w:t>of</w:t>
            </w:r>
            <w:r w:rsidRPr="006C359C">
              <w:rPr>
                <w:rStyle w:val="notranslate"/>
                <w:b/>
                <w:bCs/>
                <w:lang w:val="en-US"/>
              </w:rPr>
              <w:t xml:space="preserve"> Competition of the Republic of Uzbekistan</w:t>
            </w:r>
          </w:p>
          <w:p w:rsidR="006C359C" w:rsidRPr="006C359C" w:rsidRDefault="006C359C" w:rsidP="00D66850">
            <w:pPr>
              <w:pStyle w:val="ae"/>
              <w:spacing w:before="0" w:beforeAutospacing="0" w:after="0" w:afterAutospacing="0"/>
              <w:ind w:right="1276"/>
              <w:jc w:val="both"/>
              <w:rPr>
                <w:lang w:val="en-US"/>
              </w:rPr>
            </w:pPr>
            <w:r w:rsidRPr="006C359C">
              <w:rPr>
                <w:b/>
                <w:bCs/>
                <w:lang w:val="en-US"/>
              </w:rPr>
              <w:t> </w:t>
            </w:r>
          </w:p>
          <w:p w:rsidR="006C359C" w:rsidRPr="006C359C" w:rsidRDefault="006C359C" w:rsidP="00D66850">
            <w:pPr>
              <w:pStyle w:val="ae"/>
              <w:spacing w:before="0" w:beforeAutospacing="0" w:after="0" w:afterAutospacing="0"/>
              <w:ind w:right="1276"/>
              <w:jc w:val="both"/>
              <w:rPr>
                <w:lang w:val="en-US"/>
              </w:rPr>
            </w:pPr>
            <w:r w:rsidRPr="006C359C">
              <w:rPr>
                <w:rStyle w:val="notranslate"/>
                <w:b/>
                <w:bCs/>
                <w:lang w:val="en-US"/>
              </w:rPr>
              <w:t>_____________</w:t>
            </w:r>
            <w:r w:rsidRPr="006C359C">
              <w:rPr>
                <w:lang w:val="en-US"/>
              </w:rPr>
              <w:t> </w:t>
            </w:r>
            <w:r w:rsidRPr="006C359C">
              <w:rPr>
                <w:rStyle w:val="notranslate"/>
                <w:b/>
                <w:bCs/>
                <w:lang w:val="en-US"/>
              </w:rPr>
              <w:t>A</w:t>
            </w:r>
            <w:r w:rsidR="00D66850">
              <w:rPr>
                <w:rStyle w:val="notranslate"/>
                <w:b/>
                <w:bCs/>
                <w:lang w:val="en-US"/>
              </w:rPr>
              <w:t>.</w:t>
            </w:r>
            <w:r w:rsidRPr="006C359C">
              <w:rPr>
                <w:rStyle w:val="notranslate"/>
                <w:b/>
                <w:bCs/>
                <w:lang w:val="en-US"/>
              </w:rPr>
              <w:t>H</w:t>
            </w:r>
            <w:r w:rsidR="00D66850">
              <w:rPr>
                <w:rStyle w:val="notranslate"/>
                <w:b/>
                <w:bCs/>
                <w:lang w:val="en-US"/>
              </w:rPr>
              <w:t>.</w:t>
            </w:r>
            <w:r w:rsidRPr="006C359C">
              <w:rPr>
                <w:rStyle w:val="notranslate"/>
                <w:b/>
                <w:bCs/>
                <w:lang w:val="en-US"/>
              </w:rPr>
              <w:t xml:space="preserve"> Khimmatov</w:t>
            </w:r>
          </w:p>
          <w:p w:rsidR="006C359C" w:rsidRPr="006C359C" w:rsidRDefault="006C359C" w:rsidP="00D66850">
            <w:pPr>
              <w:pStyle w:val="ae"/>
              <w:spacing w:before="0" w:beforeAutospacing="0" w:after="0" w:afterAutospacing="0"/>
              <w:ind w:right="1276"/>
              <w:jc w:val="both"/>
              <w:rPr>
                <w:lang w:val="en-US"/>
              </w:rPr>
            </w:pPr>
            <w:r w:rsidRPr="006C359C">
              <w:rPr>
                <w:b/>
                <w:bCs/>
                <w:lang w:val="en-US"/>
              </w:rPr>
              <w:t> </w:t>
            </w:r>
          </w:p>
          <w:p w:rsidR="006C359C" w:rsidRPr="006C359C" w:rsidRDefault="00D66850" w:rsidP="00D66850">
            <w:pPr>
              <w:pStyle w:val="ae"/>
              <w:spacing w:before="0" w:beforeAutospacing="0" w:after="0" w:afterAutospacing="0"/>
              <w:ind w:right="1276"/>
              <w:rPr>
                <w:lang w:val="en-US"/>
              </w:rPr>
            </w:pPr>
            <w:r>
              <w:rPr>
                <w:rStyle w:val="notranslate"/>
                <w:b/>
                <w:bCs/>
                <w:lang w:val="en-US"/>
              </w:rPr>
              <w:t>Decision of Supervisory board on</w:t>
            </w:r>
            <w:r w:rsidR="006C359C" w:rsidRPr="006C359C">
              <w:rPr>
                <w:rStyle w:val="notranslate"/>
                <w:lang w:val="en-US"/>
              </w:rPr>
              <w:t> </w:t>
            </w:r>
            <w:r w:rsidR="006C359C" w:rsidRPr="006C359C">
              <w:rPr>
                <w:rStyle w:val="notranslate"/>
                <w:b/>
                <w:bCs/>
                <w:lang w:val="en-US"/>
              </w:rPr>
              <w:t>22</w:t>
            </w:r>
            <w:r w:rsidR="006C359C" w:rsidRPr="006C359C">
              <w:rPr>
                <w:rStyle w:val="notranslate"/>
                <w:lang w:val="en-US"/>
              </w:rPr>
              <w:t> </w:t>
            </w:r>
            <w:r w:rsidR="006C359C" w:rsidRPr="006C359C">
              <w:rPr>
                <w:rStyle w:val="notranslate"/>
                <w:b/>
                <w:bCs/>
                <w:lang w:val="en-US"/>
              </w:rPr>
              <w:t>.06.2017</w:t>
            </w:r>
            <w:r w:rsidR="006C359C" w:rsidRPr="006C359C">
              <w:rPr>
                <w:rStyle w:val="notranslate"/>
                <w:lang w:val="en-US"/>
              </w:rPr>
              <w:t> </w:t>
            </w:r>
            <w:r w:rsidR="006C359C" w:rsidRPr="006C359C">
              <w:rPr>
                <w:rStyle w:val="notranslate"/>
                <w:b/>
                <w:bCs/>
                <w:lang w:val="en-US"/>
              </w:rPr>
              <w:t>Minutes №</w:t>
            </w:r>
            <w:r w:rsidR="006C359C" w:rsidRPr="006C359C">
              <w:rPr>
                <w:rStyle w:val="notranslate"/>
                <w:lang w:val="en-US"/>
              </w:rPr>
              <w:t> </w:t>
            </w:r>
            <w:r w:rsidR="006C359C" w:rsidRPr="006C359C">
              <w:rPr>
                <w:rStyle w:val="notranslate"/>
                <w:b/>
                <w:bCs/>
                <w:lang w:val="en-US"/>
              </w:rPr>
              <w:t>5</w:t>
            </w:r>
          </w:p>
          <w:p w:rsidR="00D66850" w:rsidRDefault="006C359C" w:rsidP="00D66850">
            <w:pPr>
              <w:pStyle w:val="ae"/>
              <w:spacing w:before="0" w:beforeAutospacing="0" w:after="0" w:afterAutospacing="0"/>
              <w:ind w:right="1276"/>
              <w:jc w:val="both"/>
              <w:rPr>
                <w:b/>
                <w:bCs/>
                <w:lang w:val="en-US"/>
              </w:rPr>
            </w:pPr>
            <w:r w:rsidRPr="006C359C">
              <w:rPr>
                <w:b/>
                <w:bCs/>
                <w:lang w:val="en-US"/>
              </w:rPr>
              <w:t> </w:t>
            </w:r>
          </w:p>
          <w:p w:rsidR="006C359C" w:rsidRPr="00B40760" w:rsidRDefault="006C359C" w:rsidP="00D66850">
            <w:pPr>
              <w:pStyle w:val="ae"/>
              <w:spacing w:before="0" w:beforeAutospacing="0" w:after="0" w:afterAutospacing="0"/>
              <w:ind w:right="1276"/>
              <w:jc w:val="both"/>
              <w:rPr>
                <w:lang w:val="en-US"/>
              </w:rPr>
            </w:pPr>
          </w:p>
        </w:tc>
        <w:tc>
          <w:tcPr>
            <w:tcW w:w="3827" w:type="dxa"/>
            <w:hideMark/>
          </w:tcPr>
          <w:p w:rsidR="006C359C" w:rsidRPr="006C359C" w:rsidRDefault="006C359C">
            <w:pPr>
              <w:pStyle w:val="ae"/>
              <w:spacing w:before="0" w:beforeAutospacing="0" w:after="0" w:afterAutospacing="0"/>
              <w:jc w:val="center"/>
              <w:rPr>
                <w:lang w:val="en-US"/>
              </w:rPr>
            </w:pPr>
            <w:r w:rsidRPr="006C359C">
              <w:rPr>
                <w:rStyle w:val="notranslate"/>
                <w:b/>
                <w:bCs/>
                <w:lang w:val="en-US"/>
              </w:rPr>
              <w:t>"REGISTERED"</w:t>
            </w:r>
          </w:p>
          <w:p w:rsidR="006C359C" w:rsidRPr="006C359C" w:rsidRDefault="006C359C">
            <w:pPr>
              <w:pStyle w:val="ae"/>
              <w:spacing w:before="0" w:beforeAutospacing="0" w:after="0" w:afterAutospacing="0"/>
              <w:jc w:val="center"/>
              <w:rPr>
                <w:lang w:val="en-US"/>
              </w:rPr>
            </w:pPr>
            <w:r w:rsidRPr="006C359C">
              <w:rPr>
                <w:b/>
                <w:bCs/>
                <w:lang w:val="en-US"/>
              </w:rPr>
              <w:t> </w:t>
            </w:r>
          </w:p>
          <w:p w:rsidR="006C359C" w:rsidRPr="006C359C" w:rsidRDefault="006C359C">
            <w:pPr>
              <w:pStyle w:val="ae"/>
              <w:spacing w:before="0" w:beforeAutospacing="0" w:after="0" w:afterAutospacing="0"/>
              <w:jc w:val="center"/>
              <w:rPr>
                <w:lang w:val="en-US"/>
              </w:rPr>
            </w:pPr>
            <w:r w:rsidRPr="006C359C">
              <w:rPr>
                <w:rStyle w:val="notranslate"/>
                <w:b/>
                <w:bCs/>
                <w:lang w:val="en-US"/>
              </w:rPr>
              <w:t>Center for Coordination and Development of the Securities Market of the Republic of Uzbekistan</w:t>
            </w:r>
          </w:p>
          <w:p w:rsidR="006C359C" w:rsidRPr="006C359C" w:rsidRDefault="006C359C">
            <w:pPr>
              <w:pStyle w:val="ae"/>
              <w:spacing w:before="0" w:beforeAutospacing="0" w:after="0" w:afterAutospacing="0"/>
              <w:jc w:val="center"/>
              <w:rPr>
                <w:lang w:val="en-US"/>
              </w:rPr>
            </w:pPr>
            <w:r w:rsidRPr="006C359C">
              <w:rPr>
                <w:b/>
                <w:bCs/>
                <w:lang w:val="en-US"/>
              </w:rPr>
              <w:t> </w:t>
            </w:r>
          </w:p>
          <w:p w:rsidR="006C359C" w:rsidRPr="00B40760" w:rsidRDefault="00B40760">
            <w:pPr>
              <w:pStyle w:val="ae"/>
              <w:spacing w:before="0" w:beforeAutospacing="0" w:after="0" w:afterAutospacing="0"/>
              <w:jc w:val="center"/>
              <w:rPr>
                <w:lang w:val="en-US"/>
              </w:rPr>
            </w:pPr>
            <w:r w:rsidRPr="003B548D">
              <w:rPr>
                <w:rStyle w:val="notranslate"/>
                <w:b/>
                <w:bCs/>
                <w:lang w:val="en-US"/>
              </w:rPr>
              <w:t>Chairman</w:t>
            </w:r>
          </w:p>
          <w:p w:rsidR="006C359C" w:rsidRPr="006C359C" w:rsidRDefault="006C359C">
            <w:pPr>
              <w:pStyle w:val="ae"/>
              <w:spacing w:before="0" w:beforeAutospacing="0" w:after="0" w:afterAutospacing="0"/>
              <w:jc w:val="center"/>
              <w:rPr>
                <w:lang w:val="en-US"/>
              </w:rPr>
            </w:pPr>
            <w:r w:rsidRPr="006C359C">
              <w:rPr>
                <w:b/>
                <w:bCs/>
                <w:lang w:val="en-US"/>
              </w:rPr>
              <w:t> </w:t>
            </w:r>
          </w:p>
          <w:p w:rsidR="006C359C" w:rsidRPr="006C359C" w:rsidRDefault="006C359C">
            <w:pPr>
              <w:pStyle w:val="ae"/>
              <w:spacing w:before="0" w:beforeAutospacing="0" w:after="0" w:afterAutospacing="0"/>
              <w:jc w:val="center"/>
              <w:rPr>
                <w:lang w:val="en-US"/>
              </w:rPr>
            </w:pPr>
            <w:r w:rsidRPr="006C359C">
              <w:rPr>
                <w:rStyle w:val="notranslate"/>
                <w:b/>
                <w:bCs/>
                <w:lang w:val="en-US"/>
              </w:rPr>
              <w:t>_____________ B. Atakhanov</w:t>
            </w:r>
          </w:p>
          <w:p w:rsidR="006C359C" w:rsidRPr="006C359C" w:rsidRDefault="006C359C">
            <w:pPr>
              <w:pStyle w:val="ae"/>
              <w:spacing w:before="0" w:beforeAutospacing="0" w:after="0" w:afterAutospacing="0"/>
              <w:jc w:val="center"/>
              <w:rPr>
                <w:lang w:val="en-US"/>
              </w:rPr>
            </w:pPr>
            <w:r w:rsidRPr="006C359C">
              <w:rPr>
                <w:b/>
                <w:bCs/>
                <w:lang w:val="en-US"/>
              </w:rPr>
              <w:t> </w:t>
            </w:r>
          </w:p>
          <w:p w:rsidR="006C359C" w:rsidRPr="006C359C" w:rsidRDefault="006C359C">
            <w:pPr>
              <w:pStyle w:val="ae"/>
              <w:spacing w:before="0" w:beforeAutospacing="0" w:after="0" w:afterAutospacing="0"/>
              <w:jc w:val="center"/>
              <w:rPr>
                <w:lang w:val="en-US"/>
              </w:rPr>
            </w:pPr>
            <w:r w:rsidRPr="006C359C">
              <w:rPr>
                <w:rStyle w:val="notranslate"/>
                <w:b/>
                <w:bCs/>
                <w:u w:val="single"/>
                <w:lang w:val="en-US"/>
              </w:rPr>
              <w:t>"05"</w:t>
            </w:r>
            <w:r w:rsidRPr="006C359C">
              <w:rPr>
                <w:rStyle w:val="notranslate"/>
                <w:lang w:val="en-US"/>
              </w:rPr>
              <w:t> </w:t>
            </w:r>
            <w:r w:rsidRPr="006C359C">
              <w:rPr>
                <w:rStyle w:val="notranslate"/>
                <w:b/>
                <w:bCs/>
                <w:u w:val="single"/>
                <w:lang w:val="en-US"/>
              </w:rPr>
              <w:t>07</w:t>
            </w:r>
            <w:r w:rsidRPr="006C359C">
              <w:rPr>
                <w:rStyle w:val="notranslate"/>
                <w:lang w:val="en-US"/>
              </w:rPr>
              <w:t> </w:t>
            </w:r>
            <w:r w:rsidRPr="006C359C">
              <w:rPr>
                <w:rStyle w:val="notranslate"/>
                <w:b/>
                <w:bCs/>
                <w:lang w:val="en-US"/>
              </w:rPr>
              <w:t>_______ 20</w:t>
            </w:r>
            <w:r w:rsidRPr="006C359C">
              <w:rPr>
                <w:rStyle w:val="notranslate"/>
                <w:lang w:val="en-US"/>
              </w:rPr>
              <w:t> </w:t>
            </w:r>
            <w:r w:rsidRPr="006C359C">
              <w:rPr>
                <w:rStyle w:val="notranslate"/>
                <w:b/>
                <w:bCs/>
                <w:lang w:val="en-US"/>
              </w:rPr>
              <w:t>'17</w:t>
            </w:r>
          </w:p>
          <w:p w:rsidR="006C359C" w:rsidRPr="00B40760" w:rsidRDefault="006C359C" w:rsidP="00F43E50">
            <w:pPr>
              <w:pStyle w:val="ae"/>
              <w:spacing w:before="0" w:beforeAutospacing="0" w:after="0" w:afterAutospacing="0"/>
              <w:jc w:val="center"/>
              <w:rPr>
                <w:lang w:val="en-US"/>
              </w:rPr>
            </w:pPr>
            <w:r w:rsidRPr="006C359C">
              <w:rPr>
                <w:rStyle w:val="notranslate"/>
                <w:b/>
                <w:bCs/>
                <w:lang w:val="en-US"/>
              </w:rPr>
              <w:t>P0413-7</w:t>
            </w:r>
          </w:p>
        </w:tc>
        <w:tc>
          <w:tcPr>
            <w:tcW w:w="7007" w:type="dxa"/>
            <w:hideMark/>
          </w:tcPr>
          <w:p w:rsidR="006C359C" w:rsidRPr="003B548D" w:rsidRDefault="006C359C">
            <w:pPr>
              <w:rPr>
                <w:sz w:val="24"/>
                <w:szCs w:val="24"/>
                <w:lang w:val="en-US"/>
              </w:rPr>
            </w:pPr>
          </w:p>
        </w:tc>
      </w:tr>
    </w:tbl>
    <w:p w:rsidR="006C359C" w:rsidRPr="00F43E50" w:rsidRDefault="006C359C" w:rsidP="006C359C">
      <w:pPr>
        <w:pStyle w:val="ae"/>
        <w:spacing w:before="0" w:beforeAutospacing="0" w:after="0" w:afterAutospacing="0"/>
        <w:jc w:val="center"/>
        <w:rPr>
          <w:color w:val="000000"/>
          <w:sz w:val="27"/>
          <w:szCs w:val="27"/>
          <w:lang w:val="en-US"/>
        </w:rPr>
      </w:pPr>
      <w:r w:rsidRPr="00F43E50">
        <w:rPr>
          <w:rStyle w:val="notranslate"/>
          <w:b/>
          <w:bCs/>
          <w:color w:val="000000"/>
          <w:sz w:val="26"/>
          <w:szCs w:val="26"/>
          <w:lang w:val="en-US"/>
        </w:rPr>
        <w:t>DECISION</w:t>
      </w:r>
    </w:p>
    <w:p w:rsidR="006C359C" w:rsidRPr="00B40760" w:rsidRDefault="00BD18C2" w:rsidP="006C359C">
      <w:pPr>
        <w:pStyle w:val="ae"/>
        <w:spacing w:before="0" w:beforeAutospacing="0" w:after="0" w:afterAutospacing="0"/>
        <w:jc w:val="center"/>
        <w:rPr>
          <w:color w:val="000000"/>
          <w:sz w:val="27"/>
          <w:szCs w:val="27"/>
          <w:lang w:val="en-US"/>
        </w:rPr>
      </w:pPr>
      <w:r>
        <w:rPr>
          <w:rStyle w:val="notranslate"/>
          <w:b/>
          <w:bCs/>
          <w:color w:val="000000"/>
          <w:sz w:val="26"/>
          <w:szCs w:val="26"/>
          <w:lang w:val="en-US"/>
        </w:rPr>
        <w:t>o</w:t>
      </w:r>
      <w:r w:rsidR="006C359C" w:rsidRPr="00BD18C2">
        <w:rPr>
          <w:rStyle w:val="notranslate"/>
          <w:b/>
          <w:bCs/>
          <w:color w:val="000000"/>
          <w:sz w:val="26"/>
          <w:szCs w:val="26"/>
          <w:lang w:val="en-US"/>
        </w:rPr>
        <w:t>n</w:t>
      </w:r>
      <w:r w:rsidR="006C359C" w:rsidRPr="00BD18C2">
        <w:rPr>
          <w:rStyle w:val="notranslate"/>
          <w:color w:val="000000"/>
          <w:sz w:val="27"/>
          <w:szCs w:val="27"/>
          <w:lang w:val="en-US"/>
        </w:rPr>
        <w:t> </w:t>
      </w:r>
      <w:r w:rsidR="006C359C" w:rsidRPr="00BD18C2">
        <w:rPr>
          <w:rStyle w:val="notranslate"/>
          <w:b/>
          <w:bCs/>
          <w:color w:val="000000"/>
          <w:sz w:val="26"/>
          <w:szCs w:val="26"/>
          <w:lang w:val="en-US"/>
        </w:rPr>
        <w:t>additional</w:t>
      </w:r>
      <w:r w:rsidR="006C359C" w:rsidRPr="00BD18C2">
        <w:rPr>
          <w:color w:val="000000"/>
          <w:sz w:val="27"/>
          <w:szCs w:val="27"/>
          <w:lang w:val="en-US"/>
        </w:rPr>
        <w:t> </w:t>
      </w:r>
      <w:r w:rsidR="006C359C" w:rsidRPr="00BD18C2">
        <w:rPr>
          <w:rStyle w:val="notranslate"/>
          <w:b/>
          <w:bCs/>
          <w:color w:val="000000"/>
          <w:sz w:val="26"/>
          <w:szCs w:val="26"/>
          <w:lang w:val="en-US"/>
        </w:rPr>
        <w:t>share issue</w:t>
      </w:r>
      <w:r w:rsidR="00B40760">
        <w:rPr>
          <w:rStyle w:val="notranslate"/>
          <w:b/>
          <w:bCs/>
          <w:color w:val="000000"/>
          <w:sz w:val="26"/>
          <w:szCs w:val="26"/>
          <w:lang w:val="en-US"/>
        </w:rPr>
        <w:t xml:space="preserve"> at</w:t>
      </w:r>
    </w:p>
    <w:p w:rsidR="006C359C" w:rsidRPr="00BD18C2" w:rsidRDefault="006C359C" w:rsidP="006C359C">
      <w:pPr>
        <w:pStyle w:val="ae"/>
        <w:spacing w:before="0" w:beforeAutospacing="0" w:after="0" w:afterAutospacing="0"/>
        <w:jc w:val="center"/>
        <w:rPr>
          <w:color w:val="000000"/>
          <w:sz w:val="27"/>
          <w:szCs w:val="27"/>
          <w:lang w:val="en-US"/>
        </w:rPr>
      </w:pPr>
      <w:r w:rsidRPr="00BD18C2">
        <w:rPr>
          <w:rStyle w:val="notranslate"/>
          <w:b/>
          <w:bCs/>
          <w:color w:val="000000"/>
          <w:sz w:val="26"/>
          <w:szCs w:val="26"/>
          <w:lang w:val="en-US"/>
        </w:rPr>
        <w:t>Joint Stock Company «Kvarts»</w:t>
      </w:r>
    </w:p>
    <w:p w:rsidR="006C359C" w:rsidRPr="00BD18C2" w:rsidRDefault="006C359C" w:rsidP="006C359C">
      <w:pPr>
        <w:pStyle w:val="ae"/>
        <w:spacing w:before="0" w:beforeAutospacing="0" w:after="120" w:afterAutospacing="0"/>
        <w:ind w:firstLine="573"/>
        <w:jc w:val="both"/>
        <w:rPr>
          <w:color w:val="000000"/>
          <w:sz w:val="27"/>
          <w:szCs w:val="27"/>
          <w:lang w:val="en-US"/>
        </w:rPr>
      </w:pPr>
      <w:r w:rsidRPr="00BD18C2">
        <w:rPr>
          <w:rStyle w:val="notranslate"/>
          <w:b/>
          <w:bCs/>
          <w:color w:val="000000"/>
          <w:lang w:val="en-US"/>
        </w:rPr>
        <w:t>Identification number assigned:</w:t>
      </w:r>
      <w:r w:rsidRPr="00BD18C2">
        <w:rPr>
          <w:color w:val="000000"/>
          <w:sz w:val="27"/>
          <w:szCs w:val="27"/>
          <w:lang w:val="en-US"/>
        </w:rPr>
        <w:t> </w:t>
      </w:r>
      <w:r w:rsidRPr="00BD18C2">
        <w:rPr>
          <w:color w:val="000000"/>
          <w:lang w:val="en-US"/>
        </w:rPr>
        <w:t>  </w:t>
      </w:r>
    </w:p>
    <w:tbl>
      <w:tblPr>
        <w:tblW w:w="9213" w:type="dxa"/>
        <w:jc w:val="center"/>
        <w:tblInd w:w="3661" w:type="dxa"/>
        <w:tblCellMar>
          <w:left w:w="0" w:type="dxa"/>
          <w:right w:w="0" w:type="dxa"/>
        </w:tblCellMar>
        <w:tblLook w:val="04A0"/>
      </w:tblPr>
      <w:tblGrid>
        <w:gridCol w:w="5367"/>
        <w:gridCol w:w="318"/>
        <w:gridCol w:w="314"/>
        <w:gridCol w:w="388"/>
        <w:gridCol w:w="310"/>
        <w:gridCol w:w="317"/>
        <w:gridCol w:w="325"/>
        <w:gridCol w:w="394"/>
        <w:gridCol w:w="332"/>
        <w:gridCol w:w="235"/>
        <w:gridCol w:w="320"/>
        <w:gridCol w:w="358"/>
        <w:gridCol w:w="235"/>
      </w:tblGrid>
      <w:tr w:rsidR="006F4F77" w:rsidRPr="006E02F4" w:rsidTr="006C359C">
        <w:trPr>
          <w:trHeight w:val="705"/>
          <w:jc w:val="center"/>
        </w:trPr>
        <w:tc>
          <w:tcPr>
            <w:tcW w:w="5367" w:type="dxa"/>
            <w:tcBorders>
              <w:top w:val="single" w:sz="6" w:space="0" w:color="000000"/>
              <w:left w:val="single" w:sz="6" w:space="0" w:color="000000"/>
              <w:bottom w:val="single" w:sz="6" w:space="0" w:color="000000"/>
              <w:right w:val="single" w:sz="6" w:space="0" w:color="000000"/>
            </w:tcBorders>
            <w:vAlign w:val="center"/>
            <w:hideMark/>
          </w:tcPr>
          <w:p w:rsidR="006F4F77" w:rsidRPr="006C359C" w:rsidRDefault="006F4F77" w:rsidP="006C359C">
            <w:pPr>
              <w:pStyle w:val="ae"/>
              <w:spacing w:before="0" w:beforeAutospacing="0" w:after="0" w:afterAutospacing="0"/>
              <w:rPr>
                <w:lang w:val="en-US"/>
              </w:rPr>
            </w:pPr>
            <w:r w:rsidRPr="006C359C">
              <w:rPr>
                <w:rStyle w:val="notranslate"/>
                <w:b/>
                <w:bCs/>
                <w:i/>
                <w:iCs/>
                <w:lang w:val="en-US"/>
              </w:rPr>
              <w:t>Shares of ordinary registered non-documentary</w:t>
            </w:r>
          </w:p>
        </w:tc>
        <w:tc>
          <w:tcPr>
            <w:tcW w:w="318" w:type="dxa"/>
            <w:tcBorders>
              <w:top w:val="single" w:sz="6" w:space="0" w:color="000000"/>
              <w:left w:val="single" w:sz="6" w:space="0" w:color="000000"/>
              <w:bottom w:val="single" w:sz="6" w:space="0" w:color="000000"/>
              <w:right w:val="single" w:sz="6" w:space="0" w:color="000000"/>
            </w:tcBorders>
            <w:vAlign w:val="center"/>
            <w:hideMark/>
          </w:tcPr>
          <w:p w:rsidR="006F4F77" w:rsidRPr="00860960" w:rsidRDefault="006F4F77" w:rsidP="00C4293D">
            <w:pPr>
              <w:autoSpaceDE w:val="0"/>
              <w:autoSpaceDN w:val="0"/>
              <w:adjustRightInd w:val="0"/>
              <w:spacing w:after="0" w:line="240" w:lineRule="auto"/>
              <w:ind w:left="-690"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R</w:t>
            </w:r>
          </w:p>
        </w:tc>
        <w:tc>
          <w:tcPr>
            <w:tcW w:w="314"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pStyle w:val="1"/>
              <w:spacing w:before="0" w:line="240" w:lineRule="auto"/>
              <w:jc w:val="center"/>
              <w:rPr>
                <w:rFonts w:ascii="Times New Roman" w:hAnsi="Times New Roman" w:cs="Times New Roman"/>
                <w:noProof/>
                <w:color w:val="auto"/>
                <w:lang w:val="en-US" w:eastAsia="ru-RU"/>
              </w:rPr>
            </w:pPr>
            <w:r>
              <w:rPr>
                <w:rFonts w:ascii="Times New Roman" w:hAnsi="Times New Roman" w:cs="Times New Roman"/>
                <w:noProof/>
                <w:color w:val="auto"/>
                <w:lang w:val="en-US" w:eastAsia="ru-RU"/>
              </w:rPr>
              <w:t>U</w:t>
            </w:r>
          </w:p>
        </w:tc>
        <w:tc>
          <w:tcPr>
            <w:tcW w:w="388"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624"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1</w:t>
            </w:r>
          </w:p>
        </w:tc>
        <w:tc>
          <w:tcPr>
            <w:tcW w:w="310"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608"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0</w:t>
            </w:r>
          </w:p>
        </w:tc>
        <w:tc>
          <w:tcPr>
            <w:tcW w:w="317"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574"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7</w:t>
            </w:r>
          </w:p>
        </w:tc>
        <w:tc>
          <w:tcPr>
            <w:tcW w:w="325"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578" w:right="-76"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P</w:t>
            </w:r>
          </w:p>
        </w:tc>
        <w:tc>
          <w:tcPr>
            <w:tcW w:w="394"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633"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0</w:t>
            </w:r>
          </w:p>
        </w:tc>
        <w:tc>
          <w:tcPr>
            <w:tcW w:w="332"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599"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4</w:t>
            </w:r>
          </w:p>
        </w:tc>
        <w:tc>
          <w:tcPr>
            <w:tcW w:w="235"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566"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1</w:t>
            </w:r>
          </w:p>
        </w:tc>
        <w:tc>
          <w:tcPr>
            <w:tcW w:w="320"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556"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3</w:t>
            </w:r>
          </w:p>
        </w:tc>
        <w:tc>
          <w:tcPr>
            <w:tcW w:w="358"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641"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T</w:t>
            </w:r>
          </w:p>
        </w:tc>
        <w:tc>
          <w:tcPr>
            <w:tcW w:w="235" w:type="dxa"/>
            <w:tcBorders>
              <w:top w:val="single" w:sz="6" w:space="0" w:color="000000"/>
              <w:left w:val="single" w:sz="6" w:space="0" w:color="000000"/>
              <w:bottom w:val="single" w:sz="6" w:space="0" w:color="000000"/>
              <w:right w:val="single" w:sz="6" w:space="0" w:color="000000"/>
            </w:tcBorders>
            <w:vAlign w:val="center"/>
            <w:hideMark/>
          </w:tcPr>
          <w:p w:rsidR="006F4F77" w:rsidRPr="00EE15E4" w:rsidRDefault="006F4F77" w:rsidP="00C4293D">
            <w:pPr>
              <w:autoSpaceDE w:val="0"/>
              <w:autoSpaceDN w:val="0"/>
              <w:adjustRightInd w:val="0"/>
              <w:spacing w:after="0" w:line="240" w:lineRule="auto"/>
              <w:ind w:left="-608" w:firstLine="570"/>
              <w:jc w:val="center"/>
              <w:rPr>
                <w:rFonts w:ascii="Times New Roman" w:hAnsi="Times New Roman"/>
                <w:noProof/>
                <w:sz w:val="26"/>
                <w:szCs w:val="26"/>
                <w:lang w:val="en-US" w:eastAsia="ru-RU"/>
              </w:rPr>
            </w:pPr>
            <w:r>
              <w:rPr>
                <w:rFonts w:ascii="Times New Roman" w:hAnsi="Times New Roman"/>
                <w:noProof/>
                <w:sz w:val="26"/>
                <w:szCs w:val="26"/>
                <w:lang w:val="en-US" w:eastAsia="ru-RU"/>
              </w:rPr>
              <w:t>2</w:t>
            </w:r>
          </w:p>
        </w:tc>
      </w:tr>
    </w:tbl>
    <w:p w:rsidR="006C359C" w:rsidRPr="006C359C" w:rsidRDefault="00B40760" w:rsidP="001B055E">
      <w:pPr>
        <w:pStyle w:val="ae"/>
        <w:spacing w:before="0" w:beforeAutospacing="0" w:after="0" w:afterAutospacing="0"/>
        <w:jc w:val="both"/>
        <w:rPr>
          <w:color w:val="000000"/>
          <w:sz w:val="26"/>
          <w:szCs w:val="26"/>
          <w:lang w:val="en-US"/>
        </w:rPr>
      </w:pPr>
      <w:r>
        <w:rPr>
          <w:rStyle w:val="notranslate"/>
          <w:color w:val="000000"/>
          <w:sz w:val="26"/>
          <w:szCs w:val="26"/>
          <w:lang w:val="en-US"/>
        </w:rPr>
        <w:t>Stock</w:t>
      </w:r>
      <w:r w:rsidR="006C359C" w:rsidRPr="006C359C">
        <w:rPr>
          <w:rStyle w:val="notranslate"/>
          <w:color w:val="000000"/>
          <w:sz w:val="26"/>
          <w:szCs w:val="26"/>
          <w:lang w:val="en-US"/>
        </w:rPr>
        <w:t xml:space="preserve"> is </w:t>
      </w:r>
      <w:r>
        <w:rPr>
          <w:rStyle w:val="notranslate"/>
          <w:color w:val="000000"/>
          <w:sz w:val="26"/>
          <w:szCs w:val="26"/>
          <w:lang w:val="en-US"/>
        </w:rPr>
        <w:t xml:space="preserve">a </w:t>
      </w:r>
      <w:r w:rsidR="006C359C" w:rsidRPr="006C359C">
        <w:rPr>
          <w:rStyle w:val="notranslate"/>
          <w:color w:val="000000"/>
          <w:sz w:val="26"/>
          <w:szCs w:val="26"/>
          <w:lang w:val="en-US"/>
        </w:rPr>
        <w:t>simple</w:t>
      </w:r>
      <w:r>
        <w:rPr>
          <w:rStyle w:val="notranslate"/>
          <w:color w:val="000000"/>
          <w:sz w:val="26"/>
          <w:szCs w:val="26"/>
          <w:lang w:val="en-US"/>
        </w:rPr>
        <w:t>,</w:t>
      </w:r>
      <w:r w:rsidR="006C359C" w:rsidRPr="006C359C">
        <w:rPr>
          <w:rStyle w:val="notranslate"/>
          <w:color w:val="000000"/>
          <w:sz w:val="26"/>
          <w:szCs w:val="26"/>
          <w:lang w:val="en-US"/>
        </w:rPr>
        <w:t xml:space="preserve"> registered</w:t>
      </w:r>
      <w:r>
        <w:rPr>
          <w:rStyle w:val="notranslate"/>
          <w:color w:val="000000"/>
          <w:sz w:val="26"/>
          <w:szCs w:val="26"/>
          <w:lang w:val="en-US"/>
        </w:rPr>
        <w:t xml:space="preserve"> and</w:t>
      </w:r>
      <w:r w:rsidR="006C359C" w:rsidRPr="006C359C">
        <w:rPr>
          <w:rStyle w:val="notranslate"/>
          <w:color w:val="000000"/>
          <w:sz w:val="26"/>
          <w:szCs w:val="26"/>
          <w:lang w:val="en-US"/>
        </w:rPr>
        <w:t xml:space="preserve"> non-documentary - 21785 400</w:t>
      </w:r>
      <w:r w:rsidR="006C359C" w:rsidRPr="006C359C">
        <w:rPr>
          <w:color w:val="000000"/>
          <w:sz w:val="26"/>
          <w:szCs w:val="26"/>
          <w:lang w:val="en-US"/>
        </w:rPr>
        <w:t> </w:t>
      </w:r>
      <w:r w:rsidR="006C359C" w:rsidRPr="006C359C">
        <w:rPr>
          <w:rStyle w:val="notranslate"/>
          <w:color w:val="000000"/>
          <w:sz w:val="26"/>
          <w:szCs w:val="26"/>
          <w:lang w:val="en-US"/>
        </w:rPr>
        <w:t>pieces;</w:t>
      </w:r>
    </w:p>
    <w:p w:rsidR="006C359C" w:rsidRPr="006C359C" w:rsidRDefault="00B40760" w:rsidP="006C359C">
      <w:pPr>
        <w:pStyle w:val="ae"/>
        <w:spacing w:before="0" w:beforeAutospacing="0" w:after="0" w:afterAutospacing="0" w:line="261" w:lineRule="atLeast"/>
        <w:jc w:val="both"/>
        <w:rPr>
          <w:color w:val="000000"/>
          <w:sz w:val="26"/>
          <w:szCs w:val="26"/>
          <w:lang w:val="en-US"/>
        </w:rPr>
      </w:pPr>
      <w:r>
        <w:rPr>
          <w:rStyle w:val="notranslate"/>
          <w:color w:val="000000"/>
          <w:sz w:val="26"/>
          <w:szCs w:val="26"/>
          <w:lang w:val="en-US"/>
        </w:rPr>
        <w:t>Nominal</w:t>
      </w:r>
      <w:r w:rsidR="006C359C" w:rsidRPr="006C359C">
        <w:rPr>
          <w:rStyle w:val="notranslate"/>
          <w:color w:val="000000"/>
          <w:sz w:val="26"/>
          <w:szCs w:val="26"/>
          <w:lang w:val="en-US"/>
        </w:rPr>
        <w:t> value </w:t>
      </w:r>
      <w:r>
        <w:rPr>
          <w:rStyle w:val="notranslate"/>
          <w:color w:val="000000"/>
          <w:sz w:val="26"/>
          <w:szCs w:val="26"/>
          <w:lang w:val="en-US"/>
        </w:rPr>
        <w:t xml:space="preserve">for </w:t>
      </w:r>
      <w:r w:rsidR="006C359C" w:rsidRPr="006C359C">
        <w:rPr>
          <w:rStyle w:val="notranslate"/>
          <w:color w:val="000000"/>
          <w:sz w:val="26"/>
          <w:szCs w:val="26"/>
          <w:lang w:val="en-US"/>
        </w:rPr>
        <w:t>per share</w:t>
      </w:r>
      <w:r w:rsidR="006C359C" w:rsidRPr="006C359C">
        <w:rPr>
          <w:color w:val="000000"/>
          <w:sz w:val="26"/>
          <w:szCs w:val="26"/>
          <w:lang w:val="en-US"/>
        </w:rPr>
        <w:t> </w:t>
      </w:r>
      <w:r w:rsidR="006C359C" w:rsidRPr="006C359C">
        <w:rPr>
          <w:rStyle w:val="notranslate"/>
          <w:color w:val="000000"/>
          <w:sz w:val="26"/>
          <w:szCs w:val="26"/>
          <w:lang w:val="en-US"/>
        </w:rPr>
        <w:t>- 1715 s</w:t>
      </w:r>
      <w:r>
        <w:rPr>
          <w:rStyle w:val="notranslate"/>
          <w:color w:val="000000"/>
          <w:sz w:val="26"/>
          <w:szCs w:val="26"/>
          <w:lang w:val="en-US"/>
        </w:rPr>
        <w:t>o</w:t>
      </w:r>
      <w:r w:rsidR="006C359C" w:rsidRPr="006C359C">
        <w:rPr>
          <w:rStyle w:val="notranslate"/>
          <w:color w:val="000000"/>
          <w:sz w:val="26"/>
          <w:szCs w:val="26"/>
          <w:lang w:val="en-US"/>
        </w:rPr>
        <w:t>um</w:t>
      </w:r>
      <w:r>
        <w:rPr>
          <w:rStyle w:val="notranslate"/>
          <w:color w:val="000000"/>
          <w:sz w:val="26"/>
          <w:szCs w:val="26"/>
          <w:lang w:val="en-US"/>
        </w:rPr>
        <w:t>s</w:t>
      </w:r>
    </w:p>
    <w:p w:rsidR="006C359C" w:rsidRPr="006C359C" w:rsidRDefault="006C359C" w:rsidP="006C359C">
      <w:pPr>
        <w:pStyle w:val="ae"/>
        <w:spacing w:before="0" w:beforeAutospacing="0" w:after="0" w:afterAutospacing="0" w:line="261" w:lineRule="atLeast"/>
        <w:jc w:val="both"/>
        <w:rPr>
          <w:color w:val="000000"/>
          <w:sz w:val="26"/>
          <w:szCs w:val="26"/>
          <w:lang w:val="en-US"/>
        </w:rPr>
      </w:pPr>
      <w:r w:rsidRPr="006C359C">
        <w:rPr>
          <w:rStyle w:val="notranslate"/>
          <w:color w:val="000000"/>
          <w:sz w:val="26"/>
          <w:szCs w:val="26"/>
          <w:lang w:val="en-US"/>
        </w:rPr>
        <w:t>Shares</w:t>
      </w:r>
      <w:r w:rsidRPr="006C359C">
        <w:rPr>
          <w:color w:val="000000"/>
          <w:sz w:val="26"/>
          <w:szCs w:val="26"/>
          <w:lang w:val="en-US"/>
        </w:rPr>
        <w:t> </w:t>
      </w:r>
      <w:r w:rsidRPr="006C359C">
        <w:rPr>
          <w:rStyle w:val="notranslate"/>
          <w:color w:val="000000"/>
          <w:sz w:val="26"/>
          <w:szCs w:val="26"/>
          <w:lang w:val="en-US"/>
        </w:rPr>
        <w:t xml:space="preserve">are </w:t>
      </w:r>
      <w:r w:rsidR="00B40760">
        <w:rPr>
          <w:rStyle w:val="notranslate"/>
          <w:color w:val="000000"/>
          <w:sz w:val="26"/>
          <w:szCs w:val="26"/>
          <w:lang w:val="en-US"/>
        </w:rPr>
        <w:t>placed</w:t>
      </w:r>
      <w:r w:rsidRPr="006C359C">
        <w:rPr>
          <w:rStyle w:val="notranslate"/>
          <w:color w:val="000000"/>
          <w:sz w:val="26"/>
          <w:szCs w:val="26"/>
          <w:lang w:val="en-US"/>
        </w:rPr>
        <w:t xml:space="preserve"> </w:t>
      </w:r>
      <w:r w:rsidR="00B40760">
        <w:rPr>
          <w:rStyle w:val="notranslate"/>
          <w:color w:val="000000"/>
          <w:sz w:val="26"/>
          <w:szCs w:val="26"/>
          <w:lang w:val="en-US"/>
        </w:rPr>
        <w:t>according to</w:t>
      </w:r>
      <w:r w:rsidRPr="006C359C">
        <w:rPr>
          <w:rStyle w:val="notranslate"/>
          <w:color w:val="000000"/>
          <w:sz w:val="26"/>
          <w:szCs w:val="26"/>
          <w:lang w:val="en-US"/>
        </w:rPr>
        <w:t xml:space="preserve"> </w:t>
      </w:r>
      <w:r w:rsidR="00F43E50">
        <w:rPr>
          <w:rStyle w:val="notranslate"/>
          <w:color w:val="000000"/>
          <w:sz w:val="26"/>
          <w:szCs w:val="26"/>
          <w:lang w:val="en-US"/>
        </w:rPr>
        <w:t xml:space="preserve">a </w:t>
      </w:r>
      <w:r w:rsidR="00B40760">
        <w:rPr>
          <w:rStyle w:val="notranslate"/>
          <w:color w:val="000000"/>
          <w:sz w:val="26"/>
          <w:szCs w:val="26"/>
          <w:lang w:val="en-US"/>
        </w:rPr>
        <w:t>closed-type</w:t>
      </w:r>
      <w:r w:rsidRPr="006C359C">
        <w:rPr>
          <w:rStyle w:val="notranslate"/>
          <w:color w:val="000000"/>
          <w:sz w:val="26"/>
          <w:szCs w:val="26"/>
          <w:lang w:val="en-US"/>
        </w:rPr>
        <w:t xml:space="preserve"> subscription.</w:t>
      </w:r>
    </w:p>
    <w:p w:rsidR="006C359C" w:rsidRPr="00F43E50" w:rsidRDefault="006C359C" w:rsidP="00F43E50">
      <w:pPr>
        <w:pStyle w:val="ae"/>
        <w:spacing w:before="0" w:beforeAutospacing="0" w:after="0" w:afterAutospacing="0" w:line="261" w:lineRule="atLeast"/>
        <w:jc w:val="both"/>
        <w:rPr>
          <w:color w:val="000000"/>
          <w:sz w:val="16"/>
          <w:szCs w:val="16"/>
          <w:lang w:val="en-US"/>
        </w:rPr>
      </w:pPr>
      <w:r w:rsidRPr="006C359C">
        <w:rPr>
          <w:rStyle w:val="notranslate"/>
          <w:color w:val="000000"/>
          <w:sz w:val="26"/>
          <w:szCs w:val="26"/>
          <w:lang w:val="en-US"/>
        </w:rPr>
        <w:t>This is the seventh </w:t>
      </w:r>
      <w:r w:rsidR="00B40760">
        <w:rPr>
          <w:rStyle w:val="notranslate"/>
          <w:color w:val="000000"/>
          <w:sz w:val="26"/>
          <w:szCs w:val="26"/>
          <w:lang w:val="en-US"/>
        </w:rPr>
        <w:t xml:space="preserve">share </w:t>
      </w:r>
      <w:r w:rsidRPr="006C359C">
        <w:rPr>
          <w:rStyle w:val="notranslate"/>
          <w:color w:val="000000"/>
          <w:sz w:val="26"/>
          <w:szCs w:val="26"/>
          <w:lang w:val="en-US"/>
        </w:rPr>
        <w:t>issue.</w:t>
      </w:r>
      <w:r w:rsidRPr="006C359C">
        <w:rPr>
          <w:color w:val="000000"/>
          <w:sz w:val="26"/>
          <w:szCs w:val="26"/>
          <w:lang w:val="en-US"/>
        </w:rPr>
        <w:t> </w:t>
      </w:r>
    </w:p>
    <w:p w:rsidR="006C359C" w:rsidRPr="006C359C" w:rsidRDefault="006C359C" w:rsidP="00B40760">
      <w:pPr>
        <w:pStyle w:val="ae"/>
        <w:spacing w:before="0" w:beforeAutospacing="0" w:after="0" w:afterAutospacing="0"/>
        <w:ind w:firstLine="708"/>
        <w:jc w:val="both"/>
        <w:rPr>
          <w:color w:val="000000"/>
          <w:sz w:val="27"/>
          <w:szCs w:val="27"/>
          <w:lang w:val="en-US"/>
        </w:rPr>
      </w:pPr>
      <w:r w:rsidRPr="006C359C">
        <w:rPr>
          <w:rStyle w:val="notranslate"/>
          <w:color w:val="000000"/>
          <w:sz w:val="26"/>
          <w:szCs w:val="26"/>
          <w:lang w:val="en-US"/>
        </w:rPr>
        <w:t>Approved by</w:t>
      </w:r>
      <w:r w:rsidR="00F43E50">
        <w:rPr>
          <w:color w:val="000000"/>
          <w:sz w:val="27"/>
          <w:szCs w:val="27"/>
          <w:lang w:val="en-US"/>
        </w:rPr>
        <w:t xml:space="preserve"> the </w:t>
      </w:r>
      <w:r w:rsidRPr="006C359C">
        <w:rPr>
          <w:rStyle w:val="notranslate"/>
          <w:color w:val="000000"/>
          <w:sz w:val="26"/>
          <w:szCs w:val="26"/>
          <w:lang w:val="en-US"/>
        </w:rPr>
        <w:t>Supervisory Board of the</w:t>
      </w:r>
      <w:r w:rsidRPr="006C359C">
        <w:rPr>
          <w:rStyle w:val="notranslate"/>
          <w:color w:val="000000"/>
          <w:sz w:val="27"/>
          <w:szCs w:val="27"/>
          <w:lang w:val="en-US"/>
        </w:rPr>
        <w:t> </w:t>
      </w:r>
      <w:r w:rsidR="003235D8" w:rsidRPr="006C359C">
        <w:rPr>
          <w:rStyle w:val="notranslate"/>
          <w:color w:val="000000"/>
          <w:sz w:val="26"/>
          <w:szCs w:val="26"/>
          <w:lang w:val="en-US"/>
        </w:rPr>
        <w:t xml:space="preserve"> </w:t>
      </w:r>
      <w:r w:rsidRPr="006C359C">
        <w:rPr>
          <w:rStyle w:val="notranslate"/>
          <w:color w:val="000000"/>
          <w:sz w:val="26"/>
          <w:szCs w:val="26"/>
          <w:lang w:val="en-US"/>
        </w:rPr>
        <w:t>"Kvarts"</w:t>
      </w:r>
      <w:r w:rsidR="003235D8">
        <w:rPr>
          <w:rStyle w:val="notranslate"/>
          <w:color w:val="000000"/>
          <w:sz w:val="26"/>
          <w:szCs w:val="26"/>
          <w:lang w:val="en-US"/>
        </w:rPr>
        <w:t>JSC</w:t>
      </w:r>
      <w:r w:rsidRPr="006C359C">
        <w:rPr>
          <w:rStyle w:val="notranslate"/>
          <w:color w:val="000000"/>
          <w:sz w:val="26"/>
          <w:szCs w:val="26"/>
          <w:lang w:val="en-US"/>
        </w:rPr>
        <w:t>,</w:t>
      </w:r>
      <w:r w:rsidRPr="006C359C">
        <w:rPr>
          <w:rStyle w:val="notranslate"/>
          <w:color w:val="000000"/>
          <w:sz w:val="27"/>
          <w:szCs w:val="27"/>
          <w:lang w:val="en-US"/>
        </w:rPr>
        <w:t> </w:t>
      </w:r>
      <w:r w:rsidRPr="006C359C">
        <w:rPr>
          <w:rStyle w:val="notranslate"/>
          <w:color w:val="000000"/>
          <w:sz w:val="26"/>
          <w:szCs w:val="26"/>
          <w:lang w:val="en-US"/>
        </w:rPr>
        <w:t>held</w:t>
      </w:r>
      <w:r w:rsidRPr="006C359C">
        <w:rPr>
          <w:rStyle w:val="notranslate"/>
          <w:color w:val="000000"/>
          <w:sz w:val="27"/>
          <w:szCs w:val="27"/>
          <w:lang w:val="en-US"/>
        </w:rPr>
        <w:t> </w:t>
      </w:r>
      <w:r w:rsidRPr="006C359C">
        <w:rPr>
          <w:rStyle w:val="notranslate"/>
          <w:color w:val="000000"/>
          <w:sz w:val="26"/>
          <w:szCs w:val="26"/>
          <w:lang w:val="en-US"/>
        </w:rPr>
        <w:t>on 22</w:t>
      </w:r>
      <w:r w:rsidRPr="006C359C">
        <w:rPr>
          <w:color w:val="000000"/>
          <w:sz w:val="27"/>
          <w:szCs w:val="27"/>
          <w:lang w:val="en-US"/>
        </w:rPr>
        <w:t> </w:t>
      </w:r>
      <w:r w:rsidRPr="006C359C">
        <w:rPr>
          <w:rStyle w:val="notranslate"/>
          <w:color w:val="000000"/>
          <w:sz w:val="26"/>
          <w:szCs w:val="26"/>
          <w:lang w:val="en-US"/>
        </w:rPr>
        <w:t>June</w:t>
      </w:r>
      <w:r w:rsidRPr="006C359C">
        <w:rPr>
          <w:rStyle w:val="notranslate"/>
          <w:color w:val="000000"/>
          <w:sz w:val="27"/>
          <w:szCs w:val="27"/>
          <w:lang w:val="en-US"/>
        </w:rPr>
        <w:t> </w:t>
      </w:r>
      <w:r w:rsidRPr="006C359C">
        <w:rPr>
          <w:rStyle w:val="notranslate"/>
          <w:color w:val="000000"/>
          <w:sz w:val="26"/>
          <w:szCs w:val="26"/>
          <w:lang w:val="en-US"/>
        </w:rPr>
        <w:t>2017</w:t>
      </w:r>
      <w:r w:rsidRPr="006C359C">
        <w:rPr>
          <w:rStyle w:val="notranslate"/>
          <w:color w:val="000000"/>
          <w:sz w:val="27"/>
          <w:szCs w:val="27"/>
          <w:lang w:val="en-US"/>
        </w:rPr>
        <w:t> </w:t>
      </w:r>
      <w:r w:rsidRPr="006C359C">
        <w:rPr>
          <w:rStyle w:val="notranslate"/>
          <w:color w:val="000000"/>
          <w:sz w:val="26"/>
          <w:szCs w:val="26"/>
          <w:lang w:val="en-US"/>
        </w:rPr>
        <w:t>(Protocol No.5</w:t>
      </w:r>
      <w:r w:rsidRPr="006C359C">
        <w:rPr>
          <w:rStyle w:val="notranslate"/>
          <w:color w:val="000000"/>
          <w:sz w:val="27"/>
          <w:szCs w:val="27"/>
          <w:lang w:val="en-US"/>
        </w:rPr>
        <w:t> </w:t>
      </w:r>
      <w:r w:rsidR="00B40760">
        <w:rPr>
          <w:rStyle w:val="notranslate"/>
          <w:color w:val="000000"/>
          <w:sz w:val="26"/>
          <w:szCs w:val="26"/>
          <w:lang w:val="en-US"/>
        </w:rPr>
        <w:t>in</w:t>
      </w:r>
      <w:r w:rsidRPr="006C359C">
        <w:rPr>
          <w:rStyle w:val="notranslate"/>
          <w:color w:val="000000"/>
          <w:sz w:val="27"/>
          <w:szCs w:val="27"/>
          <w:lang w:val="en-US"/>
        </w:rPr>
        <w:t> </w:t>
      </w:r>
      <w:r w:rsidR="00B40760" w:rsidRPr="006C359C">
        <w:rPr>
          <w:rStyle w:val="notranslate"/>
          <w:color w:val="000000"/>
          <w:sz w:val="26"/>
          <w:szCs w:val="26"/>
          <w:lang w:val="en-US"/>
        </w:rPr>
        <w:t>201</w:t>
      </w:r>
      <w:r w:rsidR="00B40760">
        <w:rPr>
          <w:rStyle w:val="notranslate"/>
          <w:color w:val="000000"/>
          <w:sz w:val="26"/>
          <w:szCs w:val="26"/>
          <w:lang w:val="en-US"/>
        </w:rPr>
        <w:t xml:space="preserve">7, </w:t>
      </w:r>
      <w:r w:rsidR="00B40760" w:rsidRPr="006C359C">
        <w:rPr>
          <w:rStyle w:val="notranslate"/>
          <w:color w:val="000000"/>
          <w:sz w:val="26"/>
          <w:szCs w:val="26"/>
          <w:lang w:val="en-US"/>
        </w:rPr>
        <w:t>22</w:t>
      </w:r>
      <w:r w:rsidR="00B40760" w:rsidRPr="006C359C">
        <w:rPr>
          <w:color w:val="000000"/>
          <w:sz w:val="27"/>
          <w:szCs w:val="27"/>
          <w:lang w:val="en-US"/>
        </w:rPr>
        <w:t> </w:t>
      </w:r>
      <w:r w:rsidR="00B40760" w:rsidRPr="00B40760">
        <w:rPr>
          <w:color w:val="000000"/>
          <w:sz w:val="27"/>
          <w:szCs w:val="27"/>
          <w:vertAlign w:val="superscript"/>
          <w:lang w:val="en-US"/>
        </w:rPr>
        <w:t xml:space="preserve">th </w:t>
      </w:r>
      <w:r w:rsidR="00B40760">
        <w:rPr>
          <w:color w:val="000000"/>
          <w:sz w:val="27"/>
          <w:szCs w:val="27"/>
          <w:lang w:val="en-US"/>
        </w:rPr>
        <w:t xml:space="preserve">of </w:t>
      </w:r>
      <w:r w:rsidRPr="006C359C">
        <w:rPr>
          <w:rStyle w:val="notranslate"/>
          <w:color w:val="000000"/>
          <w:sz w:val="26"/>
          <w:szCs w:val="26"/>
          <w:lang w:val="en-US"/>
        </w:rPr>
        <w:t>June</w:t>
      </w:r>
      <w:r w:rsidRPr="006C359C">
        <w:rPr>
          <w:rStyle w:val="notranslate"/>
          <w:color w:val="000000"/>
          <w:sz w:val="27"/>
          <w:szCs w:val="27"/>
          <w:lang w:val="en-US"/>
        </w:rPr>
        <w:t> </w:t>
      </w:r>
      <w:r w:rsidRPr="006C359C">
        <w:rPr>
          <w:rStyle w:val="notranslate"/>
          <w:color w:val="000000"/>
          <w:sz w:val="26"/>
          <w:szCs w:val="26"/>
          <w:lang w:val="en-US"/>
        </w:rPr>
        <w:t>)</w:t>
      </w:r>
      <w:r w:rsidRPr="006C359C">
        <w:rPr>
          <w:rStyle w:val="notranslate"/>
          <w:color w:val="000000"/>
          <w:sz w:val="27"/>
          <w:szCs w:val="27"/>
          <w:lang w:val="en-US"/>
        </w:rPr>
        <w:t> </w:t>
      </w:r>
      <w:r w:rsidRPr="006C359C">
        <w:rPr>
          <w:rStyle w:val="notranslate"/>
          <w:color w:val="000000"/>
          <w:sz w:val="26"/>
          <w:szCs w:val="26"/>
          <w:lang w:val="en-US"/>
        </w:rPr>
        <w:t>on the basis </w:t>
      </w:r>
      <w:r w:rsidR="003235D8">
        <w:rPr>
          <w:rStyle w:val="notranslate"/>
          <w:color w:val="000000"/>
          <w:sz w:val="26"/>
          <w:szCs w:val="26"/>
          <w:lang w:val="en-US"/>
        </w:rPr>
        <w:t>o</w:t>
      </w:r>
      <w:r w:rsidRPr="006C359C">
        <w:rPr>
          <w:rStyle w:val="notranslate"/>
          <w:color w:val="000000"/>
          <w:sz w:val="26"/>
          <w:szCs w:val="26"/>
          <w:lang w:val="en-US"/>
        </w:rPr>
        <w:t xml:space="preserve">f </w:t>
      </w:r>
      <w:r w:rsidR="00F43E50">
        <w:rPr>
          <w:rStyle w:val="notranslate"/>
          <w:color w:val="000000"/>
          <w:sz w:val="26"/>
          <w:szCs w:val="26"/>
          <w:lang w:val="en-US"/>
        </w:rPr>
        <w:t xml:space="preserve">decision made by </w:t>
      </w:r>
      <w:r w:rsidRPr="006C359C">
        <w:rPr>
          <w:rStyle w:val="notranslate"/>
          <w:color w:val="000000"/>
          <w:sz w:val="26"/>
          <w:szCs w:val="26"/>
          <w:lang w:val="en-US"/>
        </w:rPr>
        <w:t>the</w:t>
      </w:r>
      <w:r w:rsidRPr="006C359C">
        <w:rPr>
          <w:rStyle w:val="notranslate"/>
          <w:color w:val="000000"/>
          <w:sz w:val="27"/>
          <w:szCs w:val="27"/>
          <w:lang w:val="en-US"/>
        </w:rPr>
        <w:t> </w:t>
      </w:r>
      <w:r w:rsidRPr="006C359C">
        <w:rPr>
          <w:rStyle w:val="notranslate"/>
          <w:color w:val="000000"/>
          <w:sz w:val="26"/>
          <w:szCs w:val="26"/>
          <w:lang w:val="en-US"/>
        </w:rPr>
        <w:t>Supervisory Board of "Kvarts"</w:t>
      </w:r>
      <w:r w:rsidR="003235D8">
        <w:rPr>
          <w:rStyle w:val="notranslate"/>
          <w:color w:val="000000"/>
          <w:sz w:val="26"/>
          <w:szCs w:val="26"/>
          <w:lang w:val="en-US"/>
        </w:rPr>
        <w:t xml:space="preserve"> JSC</w:t>
      </w:r>
      <w:r w:rsidRPr="006C359C">
        <w:rPr>
          <w:rStyle w:val="notranslate"/>
          <w:color w:val="000000"/>
          <w:sz w:val="26"/>
          <w:szCs w:val="26"/>
          <w:lang w:val="en-US"/>
        </w:rPr>
        <w:t>,</w:t>
      </w:r>
      <w:r w:rsidR="003235D8">
        <w:rPr>
          <w:rStyle w:val="notranslate"/>
          <w:color w:val="000000"/>
          <w:sz w:val="26"/>
          <w:szCs w:val="26"/>
          <w:lang w:val="en-US"/>
        </w:rPr>
        <w:t xml:space="preserve"> </w:t>
      </w:r>
      <w:r w:rsidRPr="006C359C">
        <w:rPr>
          <w:rStyle w:val="notranslate"/>
          <w:color w:val="000000"/>
          <w:sz w:val="27"/>
          <w:szCs w:val="27"/>
          <w:lang w:val="en-US"/>
        </w:rPr>
        <w:t> </w:t>
      </w:r>
      <w:r w:rsidRPr="006C359C">
        <w:rPr>
          <w:rStyle w:val="notranslate"/>
          <w:color w:val="000000"/>
          <w:sz w:val="26"/>
          <w:szCs w:val="26"/>
          <w:lang w:val="en-US"/>
        </w:rPr>
        <w:t>held</w:t>
      </w:r>
      <w:r w:rsidRPr="006C359C">
        <w:rPr>
          <w:rStyle w:val="notranslate"/>
          <w:color w:val="000000"/>
          <w:sz w:val="27"/>
          <w:szCs w:val="27"/>
          <w:lang w:val="en-US"/>
        </w:rPr>
        <w:t> </w:t>
      </w:r>
      <w:r w:rsidRPr="006C359C">
        <w:rPr>
          <w:rStyle w:val="notranslate"/>
          <w:color w:val="000000"/>
          <w:sz w:val="26"/>
          <w:szCs w:val="26"/>
          <w:lang w:val="en-US"/>
        </w:rPr>
        <w:t>on</w:t>
      </w:r>
      <w:r w:rsidRPr="006C359C">
        <w:rPr>
          <w:rStyle w:val="notranslate"/>
          <w:color w:val="000000"/>
          <w:sz w:val="27"/>
          <w:szCs w:val="27"/>
          <w:lang w:val="en-US"/>
        </w:rPr>
        <w:t> </w:t>
      </w:r>
      <w:r w:rsidRPr="006C359C">
        <w:rPr>
          <w:rStyle w:val="notranslate"/>
          <w:color w:val="000000"/>
          <w:sz w:val="26"/>
          <w:szCs w:val="26"/>
          <w:lang w:val="en-US"/>
        </w:rPr>
        <w:t>June</w:t>
      </w:r>
      <w:r w:rsidRPr="006C359C">
        <w:rPr>
          <w:rStyle w:val="notranslate"/>
          <w:color w:val="000000"/>
          <w:sz w:val="27"/>
          <w:szCs w:val="27"/>
          <w:lang w:val="en-US"/>
        </w:rPr>
        <w:t> </w:t>
      </w:r>
      <w:r w:rsidRPr="006C359C">
        <w:rPr>
          <w:rStyle w:val="notranslate"/>
          <w:color w:val="000000"/>
          <w:sz w:val="26"/>
          <w:szCs w:val="26"/>
          <w:lang w:val="en-US"/>
        </w:rPr>
        <w:t>22, 2017 (Proto</w:t>
      </w:r>
      <w:r w:rsidR="003235D8">
        <w:rPr>
          <w:rStyle w:val="notranslate"/>
          <w:color w:val="000000"/>
          <w:sz w:val="26"/>
          <w:szCs w:val="26"/>
          <w:lang w:val="en-US"/>
        </w:rPr>
        <w:t>c</w:t>
      </w:r>
      <w:r w:rsidRPr="006C359C">
        <w:rPr>
          <w:rStyle w:val="notranslate"/>
          <w:color w:val="000000"/>
          <w:sz w:val="26"/>
          <w:szCs w:val="26"/>
          <w:lang w:val="en-US"/>
        </w:rPr>
        <w:t>ol No.5</w:t>
      </w:r>
      <w:r w:rsidR="003235D8" w:rsidRPr="003235D8">
        <w:rPr>
          <w:rStyle w:val="notranslate"/>
          <w:color w:val="000000"/>
          <w:sz w:val="26"/>
          <w:szCs w:val="26"/>
          <w:vertAlign w:val="superscript"/>
          <w:lang w:val="en-US"/>
        </w:rPr>
        <w:t>th</w:t>
      </w:r>
      <w:r w:rsidRPr="006C359C">
        <w:rPr>
          <w:rStyle w:val="notranslate"/>
          <w:color w:val="000000"/>
          <w:sz w:val="27"/>
          <w:szCs w:val="27"/>
          <w:lang w:val="en-US"/>
        </w:rPr>
        <w:t> </w:t>
      </w:r>
      <w:r w:rsidRPr="006C359C">
        <w:rPr>
          <w:rStyle w:val="notranslate"/>
          <w:color w:val="000000"/>
          <w:sz w:val="26"/>
          <w:szCs w:val="26"/>
          <w:lang w:val="en-US"/>
        </w:rPr>
        <w:t>of</w:t>
      </w:r>
      <w:r w:rsidRPr="006C359C">
        <w:rPr>
          <w:rStyle w:val="notranslate"/>
          <w:color w:val="000000"/>
          <w:sz w:val="27"/>
          <w:szCs w:val="27"/>
          <w:lang w:val="en-US"/>
        </w:rPr>
        <w:t> </w:t>
      </w:r>
      <w:r w:rsidRPr="006C359C">
        <w:rPr>
          <w:rStyle w:val="notranslate"/>
          <w:color w:val="000000"/>
          <w:sz w:val="26"/>
          <w:szCs w:val="26"/>
          <w:lang w:val="en-US"/>
        </w:rPr>
        <w:t>June</w:t>
      </w:r>
      <w:r w:rsidRPr="006C359C">
        <w:rPr>
          <w:rStyle w:val="notranslate"/>
          <w:color w:val="000000"/>
          <w:sz w:val="27"/>
          <w:szCs w:val="27"/>
          <w:lang w:val="en-US"/>
        </w:rPr>
        <w:t> </w:t>
      </w:r>
      <w:r w:rsidRPr="006C359C">
        <w:rPr>
          <w:rStyle w:val="notranslate"/>
          <w:color w:val="000000"/>
          <w:sz w:val="26"/>
          <w:szCs w:val="26"/>
          <w:lang w:val="en-US"/>
        </w:rPr>
        <w:t>22, 2017).</w:t>
      </w:r>
    </w:p>
    <w:p w:rsidR="003235D8" w:rsidRDefault="006C359C" w:rsidP="00F43E50">
      <w:pPr>
        <w:pStyle w:val="ae"/>
        <w:spacing w:before="0" w:beforeAutospacing="0" w:after="0" w:afterAutospacing="0"/>
        <w:ind w:firstLine="570"/>
        <w:jc w:val="both"/>
        <w:rPr>
          <w:color w:val="000000"/>
          <w:sz w:val="27"/>
          <w:szCs w:val="27"/>
          <w:lang w:val="en-US"/>
        </w:rPr>
      </w:pPr>
      <w:r w:rsidRPr="006C359C">
        <w:rPr>
          <w:color w:val="000000"/>
          <w:sz w:val="26"/>
          <w:szCs w:val="26"/>
          <w:lang w:val="en-US"/>
        </w:rPr>
        <w:t> </w:t>
      </w:r>
      <w:r w:rsidRPr="006C359C">
        <w:rPr>
          <w:rStyle w:val="notranslate"/>
          <w:b/>
          <w:bCs/>
          <w:color w:val="000000"/>
          <w:sz w:val="26"/>
          <w:szCs w:val="26"/>
          <w:lang w:val="en-US"/>
        </w:rPr>
        <w:t>Location of the issuer, postal address, contact phone numbers and e-mail</w:t>
      </w:r>
      <w:r w:rsidRPr="006C359C">
        <w:rPr>
          <w:rStyle w:val="notranslate"/>
          <w:color w:val="000000"/>
          <w:sz w:val="26"/>
          <w:szCs w:val="26"/>
          <w:lang w:val="en-US"/>
        </w:rPr>
        <w:t xml:space="preserve">: </w:t>
      </w:r>
      <w:r w:rsidR="003235D8">
        <w:rPr>
          <w:rStyle w:val="notranslate"/>
          <w:color w:val="000000"/>
          <w:sz w:val="26"/>
          <w:szCs w:val="26"/>
          <w:lang w:val="en-US"/>
        </w:rPr>
        <w:t xml:space="preserve">                          </w:t>
      </w:r>
      <w:r w:rsidR="003235D8" w:rsidRPr="006C359C">
        <w:rPr>
          <w:rStyle w:val="notranslate"/>
          <w:color w:val="000000"/>
          <w:sz w:val="26"/>
          <w:szCs w:val="26"/>
          <w:lang w:val="en-US"/>
        </w:rPr>
        <w:t>2a</w:t>
      </w:r>
      <w:r w:rsidR="003235D8">
        <w:rPr>
          <w:rStyle w:val="notranslate"/>
          <w:color w:val="000000"/>
          <w:sz w:val="26"/>
          <w:szCs w:val="26"/>
          <w:lang w:val="en-US"/>
        </w:rPr>
        <w:t>,</w:t>
      </w:r>
      <w:r w:rsidR="003235D8" w:rsidRPr="006C359C">
        <w:rPr>
          <w:rStyle w:val="notranslate"/>
          <w:color w:val="000000"/>
          <w:sz w:val="26"/>
          <w:szCs w:val="26"/>
          <w:lang w:val="en-US"/>
        </w:rPr>
        <w:t xml:space="preserve"> Musta</w:t>
      </w:r>
      <w:r w:rsidR="003235D8">
        <w:rPr>
          <w:rStyle w:val="notranslate"/>
          <w:color w:val="000000"/>
          <w:sz w:val="26"/>
          <w:szCs w:val="26"/>
          <w:lang w:val="en-US"/>
        </w:rPr>
        <w:t>q</w:t>
      </w:r>
      <w:r w:rsidR="003235D8" w:rsidRPr="006C359C">
        <w:rPr>
          <w:rStyle w:val="notranslate"/>
          <w:color w:val="000000"/>
          <w:sz w:val="26"/>
          <w:szCs w:val="26"/>
          <w:lang w:val="en-US"/>
        </w:rPr>
        <w:t>illik</w:t>
      </w:r>
      <w:r w:rsidR="003235D8">
        <w:rPr>
          <w:rStyle w:val="notranslate"/>
          <w:color w:val="000000"/>
          <w:sz w:val="26"/>
          <w:szCs w:val="26"/>
          <w:lang w:val="en-US"/>
        </w:rPr>
        <w:t xml:space="preserve"> str.</w:t>
      </w:r>
      <w:r w:rsidR="003235D8" w:rsidRPr="006C359C">
        <w:rPr>
          <w:rStyle w:val="notranslate"/>
          <w:color w:val="000000"/>
          <w:sz w:val="26"/>
          <w:szCs w:val="26"/>
          <w:lang w:val="en-US"/>
        </w:rPr>
        <w:t>,</w:t>
      </w:r>
      <w:r w:rsidR="003235D8">
        <w:rPr>
          <w:rStyle w:val="notranslate"/>
          <w:color w:val="000000"/>
          <w:sz w:val="26"/>
          <w:szCs w:val="26"/>
          <w:lang w:val="en-US"/>
        </w:rPr>
        <w:t xml:space="preserve"> </w:t>
      </w:r>
      <w:r w:rsidR="003235D8" w:rsidRPr="006C359C">
        <w:rPr>
          <w:rStyle w:val="notranslate"/>
          <w:color w:val="000000"/>
          <w:sz w:val="26"/>
          <w:szCs w:val="26"/>
          <w:lang w:val="en-US"/>
        </w:rPr>
        <w:t>Kuvasai,</w:t>
      </w:r>
      <w:r w:rsidR="003235D8">
        <w:rPr>
          <w:rStyle w:val="notranslate"/>
          <w:color w:val="000000"/>
          <w:sz w:val="26"/>
          <w:szCs w:val="26"/>
          <w:lang w:val="en-US"/>
        </w:rPr>
        <w:t xml:space="preserve"> </w:t>
      </w:r>
      <w:r w:rsidR="003235D8" w:rsidRPr="006C359C">
        <w:rPr>
          <w:rStyle w:val="notranslate"/>
          <w:color w:val="000000"/>
          <w:sz w:val="26"/>
          <w:szCs w:val="26"/>
          <w:lang w:val="en-US"/>
        </w:rPr>
        <w:t>Fergana region,</w:t>
      </w:r>
      <w:r w:rsidR="003235D8">
        <w:rPr>
          <w:rStyle w:val="notranslate"/>
          <w:color w:val="000000"/>
          <w:sz w:val="26"/>
          <w:szCs w:val="26"/>
          <w:lang w:val="en-US"/>
        </w:rPr>
        <w:t xml:space="preserve"> </w:t>
      </w:r>
      <w:r w:rsidRPr="006C359C">
        <w:rPr>
          <w:rStyle w:val="notranslate"/>
          <w:color w:val="000000"/>
          <w:sz w:val="26"/>
          <w:szCs w:val="26"/>
          <w:lang w:val="en-US"/>
        </w:rPr>
        <w:t>Republic of Uzbekistan.</w:t>
      </w:r>
      <w:r w:rsidRPr="006C359C">
        <w:rPr>
          <w:color w:val="000000"/>
          <w:sz w:val="27"/>
          <w:szCs w:val="27"/>
          <w:lang w:val="en-US"/>
        </w:rPr>
        <w:t> </w:t>
      </w:r>
    </w:p>
    <w:p w:rsidR="006C359C" w:rsidRPr="006C359C" w:rsidRDefault="006C359C" w:rsidP="006C359C">
      <w:pPr>
        <w:pStyle w:val="ae"/>
        <w:spacing w:before="0" w:beforeAutospacing="0" w:after="0" w:afterAutospacing="0"/>
        <w:jc w:val="both"/>
        <w:rPr>
          <w:color w:val="000000"/>
          <w:sz w:val="27"/>
          <w:szCs w:val="27"/>
          <w:lang w:val="en-US"/>
        </w:rPr>
      </w:pPr>
      <w:r w:rsidRPr="006C359C">
        <w:rPr>
          <w:rStyle w:val="notranslate"/>
          <w:b/>
          <w:bCs/>
          <w:color w:val="000000"/>
          <w:sz w:val="26"/>
          <w:szCs w:val="26"/>
          <w:lang w:val="en-US"/>
        </w:rPr>
        <w:t>Phones:</w:t>
      </w:r>
      <w:r w:rsidRPr="006C359C">
        <w:rPr>
          <w:rStyle w:val="notranslate"/>
          <w:color w:val="000000"/>
          <w:sz w:val="27"/>
          <w:szCs w:val="27"/>
          <w:lang w:val="en-US"/>
        </w:rPr>
        <w:t> </w:t>
      </w:r>
      <w:r w:rsidRPr="006C359C">
        <w:rPr>
          <w:rStyle w:val="notranslate"/>
          <w:color w:val="000000"/>
          <w:sz w:val="26"/>
          <w:szCs w:val="26"/>
          <w:lang w:val="en-US"/>
        </w:rPr>
        <w:t>(373)</w:t>
      </w:r>
      <w:r w:rsidRPr="006C359C">
        <w:rPr>
          <w:color w:val="000000"/>
          <w:sz w:val="27"/>
          <w:szCs w:val="27"/>
          <w:lang w:val="en-US"/>
        </w:rPr>
        <w:t> </w:t>
      </w:r>
      <w:r w:rsidRPr="006C359C">
        <w:rPr>
          <w:rStyle w:val="notranslate"/>
          <w:color w:val="000000"/>
          <w:sz w:val="26"/>
          <w:szCs w:val="26"/>
          <w:lang w:val="en-US"/>
        </w:rPr>
        <w:t>373-27-64</w:t>
      </w:r>
      <w:r w:rsidRPr="006C359C">
        <w:rPr>
          <w:rStyle w:val="notranslate"/>
          <w:color w:val="000000"/>
          <w:sz w:val="27"/>
          <w:szCs w:val="27"/>
          <w:lang w:val="en-US"/>
        </w:rPr>
        <w:t> </w:t>
      </w:r>
      <w:r w:rsidRPr="006C359C">
        <w:rPr>
          <w:rStyle w:val="notranslate"/>
          <w:b/>
          <w:bCs/>
          <w:color w:val="000000"/>
          <w:sz w:val="26"/>
          <w:szCs w:val="26"/>
          <w:lang w:val="en-US"/>
        </w:rPr>
        <w:t>Fax:</w:t>
      </w:r>
      <w:r w:rsidRPr="006C359C">
        <w:rPr>
          <w:rStyle w:val="notranslate"/>
          <w:color w:val="000000"/>
          <w:sz w:val="27"/>
          <w:szCs w:val="27"/>
          <w:lang w:val="en-US"/>
        </w:rPr>
        <w:t> </w:t>
      </w:r>
      <w:r w:rsidRPr="006C359C">
        <w:rPr>
          <w:rStyle w:val="notranslate"/>
          <w:color w:val="000000"/>
          <w:sz w:val="26"/>
          <w:szCs w:val="26"/>
          <w:lang w:val="en-US"/>
        </w:rPr>
        <w:t>(373)</w:t>
      </w:r>
      <w:r w:rsidRPr="006C359C">
        <w:rPr>
          <w:color w:val="000000"/>
          <w:sz w:val="26"/>
          <w:szCs w:val="26"/>
          <w:lang w:val="en-US"/>
        </w:rPr>
        <w:t> </w:t>
      </w:r>
      <w:r w:rsidRPr="006C359C">
        <w:rPr>
          <w:rStyle w:val="notranslate"/>
          <w:color w:val="000000"/>
          <w:sz w:val="26"/>
          <w:szCs w:val="26"/>
          <w:lang w:val="en-US"/>
        </w:rPr>
        <w:t>373-37-14</w:t>
      </w:r>
      <w:r w:rsidRPr="006C359C">
        <w:rPr>
          <w:rStyle w:val="notranslate"/>
          <w:color w:val="000000"/>
          <w:sz w:val="27"/>
          <w:szCs w:val="27"/>
          <w:lang w:val="en-US"/>
        </w:rPr>
        <w:t> </w:t>
      </w:r>
      <w:r w:rsidR="003235D8">
        <w:rPr>
          <w:rStyle w:val="notranslate"/>
          <w:color w:val="000000"/>
          <w:sz w:val="27"/>
          <w:szCs w:val="27"/>
          <w:lang w:val="en-US"/>
        </w:rPr>
        <w:t>e</w:t>
      </w:r>
      <w:r w:rsidRPr="006C359C">
        <w:rPr>
          <w:rStyle w:val="notranslate"/>
          <w:b/>
          <w:bCs/>
          <w:color w:val="000000"/>
          <w:sz w:val="26"/>
          <w:szCs w:val="26"/>
          <w:lang w:val="en-US"/>
        </w:rPr>
        <w:t>-mail:</w:t>
      </w:r>
      <w:r w:rsidRPr="006C359C">
        <w:rPr>
          <w:rStyle w:val="notranslate"/>
          <w:color w:val="000000"/>
          <w:sz w:val="27"/>
          <w:szCs w:val="27"/>
          <w:lang w:val="en-US"/>
        </w:rPr>
        <w:t> </w:t>
      </w:r>
      <w:r w:rsidRPr="006C359C">
        <w:rPr>
          <w:rStyle w:val="notranslate"/>
          <w:color w:val="000000"/>
          <w:sz w:val="26"/>
          <w:szCs w:val="26"/>
          <w:lang w:val="en-US"/>
        </w:rPr>
        <w:t>qvartznew</w:t>
      </w:r>
      <w:hyperlink r:id="rId8" w:history="1">
        <w:r w:rsidRPr="006C359C">
          <w:rPr>
            <w:rStyle w:val="a5"/>
            <w:sz w:val="26"/>
            <w:szCs w:val="26"/>
            <w:lang w:val="en-US"/>
          </w:rPr>
          <w:t>@mail.ru</w:t>
        </w:r>
      </w:hyperlink>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color w:val="000000"/>
          <w:sz w:val="26"/>
          <w:szCs w:val="26"/>
          <w:lang w:val="en-US"/>
        </w:rPr>
        <w:t> </w:t>
      </w:r>
    </w:p>
    <w:p w:rsidR="006C359C" w:rsidRPr="006C359C" w:rsidRDefault="006C359C" w:rsidP="006C359C">
      <w:pPr>
        <w:pStyle w:val="ae"/>
        <w:spacing w:before="0" w:beforeAutospacing="0" w:after="200" w:afterAutospacing="0" w:line="250" w:lineRule="atLeast"/>
        <w:rPr>
          <w:color w:val="000000"/>
          <w:sz w:val="26"/>
          <w:szCs w:val="26"/>
          <w:lang w:val="en-US"/>
        </w:rPr>
      </w:pPr>
      <w:r w:rsidRPr="006C359C">
        <w:rPr>
          <w:rStyle w:val="notranslate"/>
          <w:color w:val="000000"/>
          <w:sz w:val="26"/>
          <w:szCs w:val="26"/>
          <w:lang w:val="en-US"/>
        </w:rPr>
        <w:t>Head of the issuer ___________________________ </w:t>
      </w:r>
      <w:r>
        <w:rPr>
          <w:rStyle w:val="notranslate"/>
          <w:color w:val="000000"/>
          <w:sz w:val="26"/>
          <w:szCs w:val="26"/>
        </w:rPr>
        <w:t>А</w:t>
      </w:r>
      <w:r w:rsidRPr="006C359C">
        <w:rPr>
          <w:rStyle w:val="notranslate"/>
          <w:color w:val="000000"/>
          <w:sz w:val="26"/>
          <w:szCs w:val="26"/>
          <w:lang w:val="en-US"/>
        </w:rPr>
        <w:t>.</w:t>
      </w:r>
      <w:r>
        <w:rPr>
          <w:rStyle w:val="notranslate"/>
          <w:color w:val="000000"/>
          <w:sz w:val="26"/>
          <w:szCs w:val="26"/>
        </w:rPr>
        <w:t>А</w:t>
      </w:r>
      <w:r w:rsidRPr="006C359C">
        <w:rPr>
          <w:rStyle w:val="notranslate"/>
          <w:color w:val="000000"/>
          <w:sz w:val="26"/>
          <w:szCs w:val="26"/>
          <w:lang w:val="en-US"/>
        </w:rPr>
        <w:t>.</w:t>
      </w:r>
      <w:r w:rsidRPr="006C359C">
        <w:rPr>
          <w:color w:val="000000"/>
          <w:sz w:val="26"/>
          <w:szCs w:val="26"/>
          <w:lang w:val="en-US"/>
        </w:rPr>
        <w:t> </w:t>
      </w:r>
      <w:r w:rsidRPr="006C359C">
        <w:rPr>
          <w:rStyle w:val="notranslate"/>
          <w:color w:val="000000"/>
          <w:sz w:val="26"/>
          <w:szCs w:val="26"/>
          <w:lang w:val="en-US"/>
        </w:rPr>
        <w:t>Pulatov</w:t>
      </w:r>
    </w:p>
    <w:p w:rsidR="006C359C" w:rsidRPr="006C359C" w:rsidRDefault="00F43E50" w:rsidP="006C359C">
      <w:pPr>
        <w:pStyle w:val="ae"/>
        <w:spacing w:before="0" w:beforeAutospacing="0" w:after="0" w:afterAutospacing="0"/>
        <w:jc w:val="both"/>
        <w:rPr>
          <w:color w:val="000000"/>
          <w:sz w:val="27"/>
          <w:szCs w:val="27"/>
          <w:lang w:val="en-US"/>
        </w:rPr>
      </w:pPr>
      <w:r>
        <w:rPr>
          <w:rStyle w:val="notranslate"/>
          <w:color w:val="000000"/>
          <w:sz w:val="26"/>
          <w:szCs w:val="26"/>
          <w:lang w:val="en-US"/>
        </w:rPr>
        <w:t>Chief</w:t>
      </w:r>
      <w:r w:rsidR="006C359C" w:rsidRPr="006C359C">
        <w:rPr>
          <w:rStyle w:val="notranslate"/>
          <w:color w:val="000000"/>
          <w:sz w:val="27"/>
          <w:szCs w:val="27"/>
          <w:lang w:val="en-US"/>
        </w:rPr>
        <w:t> </w:t>
      </w:r>
      <w:r w:rsidR="006C359C" w:rsidRPr="006C359C">
        <w:rPr>
          <w:rStyle w:val="notranslate"/>
          <w:color w:val="000000"/>
          <w:sz w:val="26"/>
          <w:szCs w:val="26"/>
          <w:lang w:val="en-US"/>
        </w:rPr>
        <w:t>accountant __________________________</w:t>
      </w:r>
      <w:r w:rsidR="006C359C" w:rsidRPr="006C359C">
        <w:rPr>
          <w:rStyle w:val="notranslate"/>
          <w:color w:val="000000"/>
          <w:sz w:val="27"/>
          <w:szCs w:val="27"/>
          <w:lang w:val="en-US"/>
        </w:rPr>
        <w:t> </w:t>
      </w:r>
      <w:r w:rsidR="006C359C" w:rsidRPr="006C359C">
        <w:rPr>
          <w:rStyle w:val="notranslate"/>
          <w:color w:val="000000"/>
          <w:sz w:val="26"/>
          <w:szCs w:val="26"/>
          <w:lang w:val="en-US"/>
        </w:rPr>
        <w:t>A.A.</w:t>
      </w:r>
      <w:r>
        <w:rPr>
          <w:rStyle w:val="notranslate"/>
          <w:color w:val="000000"/>
          <w:sz w:val="26"/>
          <w:szCs w:val="26"/>
          <w:lang w:val="en-US"/>
        </w:rPr>
        <w:t xml:space="preserve"> </w:t>
      </w:r>
      <w:r w:rsidR="006C359C" w:rsidRPr="006C359C">
        <w:rPr>
          <w:rStyle w:val="notranslate"/>
          <w:color w:val="000000"/>
          <w:sz w:val="26"/>
          <w:szCs w:val="26"/>
          <w:lang w:val="en-US"/>
        </w:rPr>
        <w:t>Isaboev</w:t>
      </w:r>
    </w:p>
    <w:p w:rsidR="006C359C" w:rsidRPr="00F43E50" w:rsidRDefault="006C359C" w:rsidP="006C359C">
      <w:pPr>
        <w:pStyle w:val="ae"/>
        <w:spacing w:before="0" w:beforeAutospacing="0" w:after="0" w:afterAutospacing="0"/>
        <w:ind w:firstLine="570"/>
        <w:jc w:val="both"/>
        <w:rPr>
          <w:color w:val="000000"/>
          <w:sz w:val="16"/>
          <w:szCs w:val="16"/>
          <w:lang w:val="en-US"/>
        </w:rPr>
      </w:pPr>
      <w:r w:rsidRPr="006C359C">
        <w:rPr>
          <w:color w:val="000000"/>
          <w:lang w:val="en-US"/>
        </w:rPr>
        <w:t> </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color w:val="000000"/>
          <w:lang w:val="en-US"/>
        </w:rPr>
        <w:t> </w:t>
      </w:r>
      <w:r w:rsidR="00A9409D">
        <w:rPr>
          <w:rStyle w:val="notranslate"/>
          <w:color w:val="000000"/>
          <w:lang w:val="en-US"/>
        </w:rPr>
        <w:t>D</w:t>
      </w:r>
      <w:r w:rsidRPr="006C359C">
        <w:rPr>
          <w:rStyle w:val="notranslate"/>
          <w:color w:val="000000"/>
          <w:lang w:val="en-US"/>
        </w:rPr>
        <w:t>ate</w:t>
      </w:r>
      <w:r w:rsidRPr="006C359C">
        <w:rPr>
          <w:rStyle w:val="notranslate"/>
          <w:color w:val="000000"/>
          <w:sz w:val="27"/>
          <w:szCs w:val="27"/>
          <w:lang w:val="en-US"/>
        </w:rPr>
        <w:t> </w:t>
      </w:r>
      <w:r w:rsidRPr="006C359C">
        <w:rPr>
          <w:rStyle w:val="notranslate"/>
          <w:color w:val="000000"/>
          <w:lang w:val="en-US"/>
        </w:rPr>
        <w:t>:</w:t>
      </w:r>
      <w:r w:rsidRPr="006C359C">
        <w:rPr>
          <w:color w:val="000000"/>
          <w:sz w:val="27"/>
          <w:szCs w:val="27"/>
          <w:lang w:val="en-US"/>
        </w:rPr>
        <w:t> </w:t>
      </w:r>
      <w:r w:rsidRPr="006C359C">
        <w:rPr>
          <w:rStyle w:val="notranslate"/>
          <w:color w:val="000000"/>
          <w:u w:val="single"/>
          <w:lang w:val="en-US"/>
        </w:rPr>
        <w:t>June 22,</w:t>
      </w:r>
      <w:r w:rsidRPr="006C359C">
        <w:rPr>
          <w:rStyle w:val="notranslate"/>
          <w:color w:val="000000"/>
          <w:sz w:val="27"/>
          <w:szCs w:val="27"/>
          <w:lang w:val="en-US"/>
        </w:rPr>
        <w:t> </w:t>
      </w:r>
      <w:r w:rsidRPr="006C359C">
        <w:rPr>
          <w:rStyle w:val="notranslate"/>
          <w:color w:val="000000"/>
          <w:u w:val="single"/>
          <w:lang w:val="en-US"/>
        </w:rPr>
        <w:t>2017</w:t>
      </w:r>
    </w:p>
    <w:p w:rsidR="006C359C" w:rsidRPr="00F43E50" w:rsidRDefault="006C359C" w:rsidP="006C359C">
      <w:pPr>
        <w:pStyle w:val="ae"/>
        <w:spacing w:before="0" w:beforeAutospacing="0" w:after="0" w:afterAutospacing="0"/>
        <w:ind w:firstLine="570"/>
        <w:jc w:val="both"/>
        <w:rPr>
          <w:color w:val="000000"/>
          <w:sz w:val="16"/>
          <w:szCs w:val="16"/>
          <w:lang w:val="en-US"/>
        </w:rPr>
      </w:pPr>
      <w:r w:rsidRPr="006C359C">
        <w:rPr>
          <w:color w:val="000000"/>
          <w:lang w:val="en-US"/>
        </w:rPr>
        <w:t> </w:t>
      </w:r>
    </w:p>
    <w:p w:rsidR="006C359C" w:rsidRPr="006C359C" w:rsidRDefault="0092286F" w:rsidP="003235D8">
      <w:pPr>
        <w:pStyle w:val="ae"/>
        <w:spacing w:before="0" w:beforeAutospacing="0" w:after="0" w:afterAutospacing="0"/>
        <w:ind w:firstLine="570"/>
        <w:jc w:val="both"/>
        <w:rPr>
          <w:color w:val="000000"/>
          <w:sz w:val="27"/>
          <w:szCs w:val="27"/>
          <w:lang w:val="en-US"/>
        </w:rPr>
      </w:pPr>
      <w:r>
        <w:rPr>
          <w:rStyle w:val="notranslate"/>
          <w:color w:val="000000"/>
          <w:lang w:val="en-US"/>
        </w:rPr>
        <w:t>Consultancy</w:t>
      </w:r>
      <w:r w:rsidR="006C359C" w:rsidRPr="006C359C">
        <w:rPr>
          <w:rStyle w:val="notranslate"/>
          <w:color w:val="000000"/>
          <w:lang w:val="en-US"/>
        </w:rPr>
        <w:t xml:space="preserve"> services </w:t>
      </w:r>
      <w:r>
        <w:rPr>
          <w:rStyle w:val="notranslate"/>
          <w:color w:val="000000"/>
          <w:lang w:val="en-US"/>
        </w:rPr>
        <w:t>during</w:t>
      </w:r>
      <w:r w:rsidR="006C359C" w:rsidRPr="006C359C">
        <w:rPr>
          <w:rStyle w:val="notranslate"/>
          <w:color w:val="000000"/>
          <w:lang w:val="en-US"/>
        </w:rPr>
        <w:t xml:space="preserve"> preparation of</w:t>
      </w:r>
      <w:r w:rsidR="006C359C" w:rsidRPr="006C359C">
        <w:rPr>
          <w:rStyle w:val="notranslate"/>
          <w:color w:val="000000"/>
          <w:sz w:val="27"/>
          <w:szCs w:val="27"/>
          <w:lang w:val="en-US"/>
        </w:rPr>
        <w:t> </w:t>
      </w:r>
      <w:r>
        <w:rPr>
          <w:rStyle w:val="notranslate"/>
          <w:color w:val="000000"/>
          <w:lang w:val="en-US"/>
        </w:rPr>
        <w:t>the</w:t>
      </w:r>
      <w:r w:rsidR="006C359C" w:rsidRPr="006C359C">
        <w:rPr>
          <w:rStyle w:val="notranslate"/>
          <w:color w:val="000000"/>
          <w:lang w:val="en-US"/>
        </w:rPr>
        <w:t xml:space="preserve"> issuance documents were</w:t>
      </w:r>
      <w:r w:rsidR="006C359C" w:rsidRPr="006C359C">
        <w:rPr>
          <w:rStyle w:val="notranslate"/>
          <w:color w:val="000000"/>
          <w:sz w:val="27"/>
          <w:szCs w:val="27"/>
          <w:lang w:val="en-US"/>
        </w:rPr>
        <w:t> </w:t>
      </w:r>
      <w:r w:rsidR="006C359C" w:rsidRPr="006C359C">
        <w:rPr>
          <w:rStyle w:val="notranslate"/>
          <w:color w:val="000000"/>
          <w:lang w:val="en-US"/>
        </w:rPr>
        <w:t>provided to the issuer by the State Enterprise "Central Securities Depository".</w:t>
      </w:r>
    </w:p>
    <w:p w:rsidR="006C359C" w:rsidRPr="006C359C" w:rsidRDefault="006C359C" w:rsidP="0092286F">
      <w:pPr>
        <w:pStyle w:val="ae"/>
        <w:spacing w:before="0" w:beforeAutospacing="0" w:after="0" w:afterAutospacing="0"/>
        <w:ind w:firstLine="570"/>
        <w:jc w:val="both"/>
        <w:rPr>
          <w:color w:val="000000"/>
          <w:sz w:val="27"/>
          <w:szCs w:val="27"/>
          <w:lang w:val="en-US"/>
        </w:rPr>
      </w:pPr>
      <w:r w:rsidRPr="006C359C">
        <w:rPr>
          <w:rStyle w:val="notranslate"/>
          <w:color w:val="000000"/>
          <w:lang w:val="en-US"/>
        </w:rPr>
        <w:t xml:space="preserve">The contract for </w:t>
      </w:r>
      <w:r w:rsidR="0092286F">
        <w:rPr>
          <w:rStyle w:val="notranslate"/>
          <w:color w:val="000000"/>
          <w:lang w:val="en-US"/>
        </w:rPr>
        <w:t>providing</w:t>
      </w:r>
      <w:r w:rsidRPr="006C359C">
        <w:rPr>
          <w:rStyle w:val="notranslate"/>
          <w:color w:val="000000"/>
          <w:lang w:val="en-US"/>
        </w:rPr>
        <w:t xml:space="preserve"> </w:t>
      </w:r>
      <w:r w:rsidR="0092286F">
        <w:rPr>
          <w:rStyle w:val="notranslate"/>
          <w:color w:val="000000"/>
          <w:lang w:val="en-US"/>
        </w:rPr>
        <w:t>consultancy</w:t>
      </w:r>
      <w:r w:rsidRPr="006C359C">
        <w:rPr>
          <w:rStyle w:val="notranslate"/>
          <w:color w:val="000000"/>
          <w:lang w:val="en-US"/>
        </w:rPr>
        <w:t xml:space="preserve"> services: No.</w:t>
      </w:r>
      <w:r w:rsidRPr="006C359C">
        <w:rPr>
          <w:rStyle w:val="notranslate"/>
          <w:color w:val="000000"/>
          <w:sz w:val="27"/>
          <w:szCs w:val="27"/>
          <w:lang w:val="en-US"/>
        </w:rPr>
        <w:t> </w:t>
      </w:r>
      <w:r w:rsidRPr="006C359C">
        <w:rPr>
          <w:rStyle w:val="notranslate"/>
          <w:color w:val="000000"/>
          <w:lang w:val="en-US"/>
        </w:rPr>
        <w:t xml:space="preserve">126/K </w:t>
      </w:r>
      <w:r w:rsidR="0092286F">
        <w:rPr>
          <w:rStyle w:val="notranslate"/>
          <w:color w:val="000000"/>
          <w:lang w:val="en-US"/>
        </w:rPr>
        <w:t>on</w:t>
      </w:r>
      <w:r w:rsidRPr="006C359C">
        <w:rPr>
          <w:rStyle w:val="notranslate"/>
          <w:color w:val="000000"/>
          <w:sz w:val="27"/>
          <w:szCs w:val="27"/>
          <w:lang w:val="en-US"/>
        </w:rPr>
        <w:t> </w:t>
      </w:r>
      <w:r w:rsidRPr="006C359C">
        <w:rPr>
          <w:rStyle w:val="notranslate"/>
          <w:color w:val="000000"/>
          <w:lang w:val="en-US"/>
        </w:rPr>
        <w:t>12.06.2017</w:t>
      </w:r>
    </w:p>
    <w:p w:rsidR="006C359C" w:rsidRPr="006C359C" w:rsidRDefault="006C359C" w:rsidP="006C359C">
      <w:pPr>
        <w:pStyle w:val="ae"/>
        <w:spacing w:before="0" w:beforeAutospacing="0" w:after="0" w:afterAutospacing="0"/>
        <w:rPr>
          <w:color w:val="000000"/>
          <w:sz w:val="27"/>
          <w:szCs w:val="27"/>
          <w:lang w:val="en-US"/>
        </w:rPr>
      </w:pPr>
      <w:r w:rsidRPr="006C359C">
        <w:rPr>
          <w:color w:val="000000"/>
          <w:lang w:val="en-US"/>
        </w:rPr>
        <w:t> </w:t>
      </w:r>
    </w:p>
    <w:tbl>
      <w:tblPr>
        <w:tblW w:w="9831" w:type="dxa"/>
        <w:tblCellMar>
          <w:left w:w="0" w:type="dxa"/>
          <w:right w:w="0" w:type="dxa"/>
        </w:tblCellMar>
        <w:tblLook w:val="04A0"/>
      </w:tblPr>
      <w:tblGrid>
        <w:gridCol w:w="4848"/>
        <w:gridCol w:w="4983"/>
      </w:tblGrid>
      <w:tr w:rsidR="006C359C" w:rsidTr="006C359C">
        <w:trPr>
          <w:trHeight w:val="303"/>
        </w:trPr>
        <w:tc>
          <w:tcPr>
            <w:tcW w:w="4848" w:type="dxa"/>
            <w:tcMar>
              <w:top w:w="0" w:type="dxa"/>
              <w:left w:w="108" w:type="dxa"/>
              <w:bottom w:w="0" w:type="dxa"/>
              <w:right w:w="108" w:type="dxa"/>
            </w:tcMar>
            <w:hideMark/>
          </w:tcPr>
          <w:p w:rsidR="006C359C" w:rsidRPr="006C359C" w:rsidRDefault="006C359C">
            <w:pPr>
              <w:pStyle w:val="ae"/>
              <w:spacing w:before="0" w:beforeAutospacing="0" w:after="0" w:afterAutospacing="0"/>
              <w:rPr>
                <w:lang w:val="en-US"/>
              </w:rPr>
            </w:pPr>
            <w:r w:rsidRPr="006C359C">
              <w:rPr>
                <w:rStyle w:val="notranslate"/>
                <w:b/>
                <w:bCs/>
                <w:lang w:val="en-US"/>
              </w:rPr>
              <w:t>General Director of SE "Central Securities Depository"</w:t>
            </w:r>
          </w:p>
          <w:p w:rsidR="006C359C" w:rsidRPr="006C359C" w:rsidRDefault="006C359C">
            <w:pPr>
              <w:pStyle w:val="ae"/>
              <w:spacing w:before="0" w:beforeAutospacing="0" w:after="0" w:afterAutospacing="0"/>
              <w:rPr>
                <w:lang w:val="en-US"/>
              </w:rPr>
            </w:pPr>
            <w:r w:rsidRPr="006C359C">
              <w:rPr>
                <w:lang w:val="en-US"/>
              </w:rPr>
              <w:t> </w:t>
            </w:r>
          </w:p>
          <w:p w:rsidR="006C359C" w:rsidRDefault="006C359C">
            <w:pPr>
              <w:pStyle w:val="ae"/>
              <w:spacing w:before="0" w:beforeAutospacing="0" w:after="0" w:afterAutospacing="0"/>
            </w:pPr>
            <w:r>
              <w:rPr>
                <w:rStyle w:val="notranslate"/>
              </w:rPr>
              <w:t>M.P.</w:t>
            </w:r>
          </w:p>
        </w:tc>
        <w:tc>
          <w:tcPr>
            <w:tcW w:w="4983" w:type="dxa"/>
            <w:tcMar>
              <w:top w:w="0" w:type="dxa"/>
              <w:left w:w="108" w:type="dxa"/>
              <w:bottom w:w="0" w:type="dxa"/>
              <w:right w:w="108" w:type="dxa"/>
            </w:tcMar>
            <w:hideMark/>
          </w:tcPr>
          <w:p w:rsidR="006C359C" w:rsidRDefault="006C359C">
            <w:pPr>
              <w:pStyle w:val="ae"/>
              <w:spacing w:before="0" w:beforeAutospacing="0" w:after="0" w:afterAutospacing="0"/>
            </w:pPr>
            <w:r>
              <w:rPr>
                <w:rStyle w:val="notranslate"/>
              </w:rPr>
              <w:t>___________________ </w:t>
            </w:r>
            <w:r>
              <w:rPr>
                <w:rStyle w:val="notranslate"/>
                <w:b/>
                <w:bCs/>
              </w:rPr>
              <w:t>Sh. Abdujabbarov</w:t>
            </w:r>
          </w:p>
          <w:p w:rsidR="006C359C" w:rsidRDefault="006C359C">
            <w:pPr>
              <w:pStyle w:val="ae"/>
              <w:spacing w:before="0" w:beforeAutospacing="0" w:after="0" w:afterAutospacing="0"/>
            </w:pPr>
            <w:r>
              <w:rPr>
                <w:b/>
                <w:bCs/>
              </w:rPr>
              <w:t> </w:t>
            </w:r>
          </w:p>
          <w:p w:rsidR="006C359C" w:rsidRDefault="006C359C">
            <w:pPr>
              <w:pStyle w:val="ae"/>
              <w:spacing w:before="0" w:beforeAutospacing="0" w:after="0" w:afterAutospacing="0"/>
              <w:jc w:val="right"/>
            </w:pPr>
            <w:r>
              <w:t>    </w:t>
            </w:r>
            <w:r>
              <w:rPr>
                <w:rStyle w:val="notranslate"/>
                <w:u w:val="single"/>
              </w:rPr>
              <w:t>"22"</w:t>
            </w:r>
            <w:r>
              <w:rPr>
                <w:rStyle w:val="notranslate"/>
              </w:rPr>
              <w:t> </w:t>
            </w:r>
            <w:r>
              <w:rPr>
                <w:rStyle w:val="notranslate"/>
                <w:u w:val="single"/>
              </w:rPr>
              <w:t>06</w:t>
            </w:r>
            <w:r>
              <w:rPr>
                <w:rStyle w:val="notranslate"/>
              </w:rPr>
              <w:t> 201 7 g</w:t>
            </w:r>
          </w:p>
        </w:tc>
      </w:tr>
    </w:tbl>
    <w:p w:rsidR="006C359C" w:rsidRDefault="006C359C" w:rsidP="006C359C">
      <w:pPr>
        <w:pStyle w:val="ae"/>
        <w:spacing w:before="0" w:beforeAutospacing="0" w:after="0" w:afterAutospacing="0"/>
        <w:ind w:firstLine="570"/>
        <w:jc w:val="both"/>
        <w:rPr>
          <w:color w:val="000000"/>
          <w:sz w:val="27"/>
          <w:szCs w:val="27"/>
        </w:rPr>
      </w:pPr>
      <w:r>
        <w:rPr>
          <w:color w:val="000000"/>
        </w:rPr>
        <w:t> </w:t>
      </w:r>
    </w:p>
    <w:p w:rsidR="00A9409D" w:rsidRDefault="00A9409D" w:rsidP="00F43E50">
      <w:pPr>
        <w:spacing w:before="120" w:after="0" w:line="240" w:lineRule="auto"/>
        <w:ind w:firstLine="570"/>
        <w:jc w:val="both"/>
        <w:rPr>
          <w:rStyle w:val="notranslate"/>
          <w:b/>
          <w:bCs/>
          <w:color w:val="000000"/>
          <w:lang w:val="en-US"/>
        </w:rPr>
      </w:pPr>
    </w:p>
    <w:p w:rsidR="00A9409D" w:rsidRDefault="00A9409D" w:rsidP="00F43E50">
      <w:pPr>
        <w:spacing w:before="120" w:after="0" w:line="240" w:lineRule="auto"/>
        <w:ind w:firstLine="570"/>
        <w:jc w:val="both"/>
        <w:rPr>
          <w:rStyle w:val="notranslate"/>
          <w:b/>
          <w:bCs/>
          <w:color w:val="000000"/>
          <w:lang w:val="en-US"/>
        </w:rPr>
      </w:pPr>
    </w:p>
    <w:p w:rsidR="001B055E" w:rsidRDefault="001B055E" w:rsidP="00F43E50">
      <w:pPr>
        <w:spacing w:before="120" w:after="0" w:line="240" w:lineRule="auto"/>
        <w:ind w:firstLine="570"/>
        <w:jc w:val="both"/>
        <w:rPr>
          <w:rStyle w:val="notranslate"/>
          <w:b/>
          <w:bCs/>
          <w:color w:val="000000"/>
          <w:lang w:val="en-US"/>
        </w:rPr>
      </w:pPr>
    </w:p>
    <w:p w:rsidR="001B055E" w:rsidRDefault="001B055E" w:rsidP="00F43E50">
      <w:pPr>
        <w:spacing w:before="120" w:after="0" w:line="240" w:lineRule="auto"/>
        <w:ind w:firstLine="570"/>
        <w:jc w:val="both"/>
        <w:rPr>
          <w:rStyle w:val="notranslate"/>
          <w:b/>
          <w:bCs/>
          <w:color w:val="000000"/>
          <w:lang w:val="en-US"/>
        </w:rPr>
      </w:pPr>
    </w:p>
    <w:p w:rsidR="00A9409D" w:rsidRDefault="00A9409D" w:rsidP="00F43E50">
      <w:pPr>
        <w:spacing w:before="120" w:after="0" w:line="240" w:lineRule="auto"/>
        <w:ind w:firstLine="570"/>
        <w:jc w:val="both"/>
        <w:rPr>
          <w:rStyle w:val="notranslate"/>
          <w:b/>
          <w:bCs/>
          <w:color w:val="000000"/>
          <w:lang w:val="en-US"/>
        </w:rPr>
      </w:pPr>
    </w:p>
    <w:p w:rsidR="006C359C" w:rsidRPr="00A9409D" w:rsidRDefault="00F43E50" w:rsidP="00F43E50">
      <w:pPr>
        <w:spacing w:after="0" w:line="240" w:lineRule="auto"/>
        <w:ind w:firstLine="570"/>
        <w:jc w:val="both"/>
        <w:rPr>
          <w:rFonts w:ascii="Times New Roman" w:hAnsi="Times New Roman"/>
          <w:b/>
          <w:bCs/>
          <w:color w:val="000000"/>
          <w:sz w:val="24"/>
          <w:szCs w:val="24"/>
          <w:lang w:val="en-US"/>
        </w:rPr>
      </w:pPr>
      <w:r w:rsidRPr="00A9409D">
        <w:rPr>
          <w:rStyle w:val="notranslate"/>
          <w:rFonts w:ascii="Times New Roman" w:hAnsi="Times New Roman"/>
          <w:b/>
          <w:bCs/>
          <w:color w:val="000000"/>
          <w:sz w:val="24"/>
          <w:szCs w:val="24"/>
          <w:lang w:val="en-US"/>
        </w:rPr>
        <w:lastRenderedPageBreak/>
        <w:t>1. T</w:t>
      </w:r>
      <w:r w:rsidR="006C359C" w:rsidRPr="00A9409D">
        <w:rPr>
          <w:rStyle w:val="notranslate"/>
          <w:rFonts w:ascii="Times New Roman" w:hAnsi="Times New Roman"/>
          <w:b/>
          <w:bCs/>
          <w:color w:val="000000"/>
          <w:sz w:val="24"/>
          <w:szCs w:val="24"/>
          <w:lang w:val="en-US"/>
        </w:rPr>
        <w:t xml:space="preserve">ype of registered shares of this issue (simple or </w:t>
      </w:r>
      <w:r w:rsidRPr="00A9409D">
        <w:rPr>
          <w:rStyle w:val="notranslate"/>
          <w:rFonts w:ascii="Times New Roman" w:hAnsi="Times New Roman"/>
          <w:b/>
          <w:bCs/>
          <w:color w:val="000000"/>
          <w:sz w:val="24"/>
          <w:szCs w:val="24"/>
          <w:lang w:val="en-US"/>
        </w:rPr>
        <w:t>privileged</w:t>
      </w:r>
      <w:r w:rsidR="006C359C" w:rsidRPr="00A9409D">
        <w:rPr>
          <w:rStyle w:val="notranslate"/>
          <w:rFonts w:ascii="Times New Roman" w:hAnsi="Times New Roman"/>
          <w:b/>
          <w:bCs/>
          <w:color w:val="000000"/>
          <w:sz w:val="24"/>
          <w:szCs w:val="24"/>
          <w:lang w:val="en-US"/>
        </w:rPr>
        <w:t>):</w:t>
      </w:r>
      <w:r w:rsidR="006C359C" w:rsidRPr="00A9409D">
        <w:rPr>
          <w:rFonts w:ascii="Times New Roman" w:hAnsi="Times New Roman"/>
          <w:b/>
          <w:bCs/>
          <w:color w:val="000000"/>
          <w:sz w:val="24"/>
          <w:szCs w:val="24"/>
          <w:lang w:val="en-US"/>
        </w:rPr>
        <w:t> </w:t>
      </w:r>
      <w:r w:rsidRPr="00A9409D">
        <w:rPr>
          <w:rStyle w:val="notranslate"/>
          <w:rFonts w:ascii="Times New Roman" w:hAnsi="Times New Roman"/>
          <w:bCs/>
          <w:color w:val="000000"/>
          <w:sz w:val="24"/>
          <w:szCs w:val="24"/>
          <w:lang w:val="en-US"/>
        </w:rPr>
        <w:t>simple</w:t>
      </w:r>
      <w:r w:rsidR="006C359C" w:rsidRPr="00A9409D">
        <w:rPr>
          <w:rStyle w:val="notranslate"/>
          <w:rFonts w:ascii="Times New Roman" w:hAnsi="Times New Roman"/>
          <w:bCs/>
          <w:color w:val="000000"/>
          <w:sz w:val="24"/>
          <w:szCs w:val="24"/>
          <w:lang w:val="en-US"/>
        </w:rPr>
        <w:t xml:space="preserve"> registered shares.</w:t>
      </w:r>
    </w:p>
    <w:p w:rsidR="006C359C" w:rsidRPr="006C359C" w:rsidRDefault="006C359C" w:rsidP="006C359C">
      <w:pPr>
        <w:pStyle w:val="ae"/>
        <w:spacing w:before="120" w:beforeAutospacing="0" w:after="0" w:afterAutospacing="0"/>
        <w:ind w:firstLine="570"/>
        <w:jc w:val="both"/>
        <w:rPr>
          <w:color w:val="000000"/>
          <w:sz w:val="27"/>
          <w:szCs w:val="27"/>
          <w:lang w:val="en-US"/>
        </w:rPr>
      </w:pPr>
      <w:r w:rsidRPr="006C359C">
        <w:rPr>
          <w:rStyle w:val="notranslate"/>
          <w:b/>
          <w:bCs/>
          <w:color w:val="000000"/>
          <w:lang w:val="en-US"/>
        </w:rPr>
        <w:t xml:space="preserve">2. </w:t>
      </w:r>
      <w:r w:rsidR="00F43E50">
        <w:rPr>
          <w:rStyle w:val="notranslate"/>
          <w:b/>
          <w:bCs/>
          <w:color w:val="000000"/>
          <w:lang w:val="en-US"/>
        </w:rPr>
        <w:t>F</w:t>
      </w:r>
      <w:r w:rsidRPr="006C359C">
        <w:rPr>
          <w:rStyle w:val="notranslate"/>
          <w:b/>
          <w:bCs/>
          <w:color w:val="000000"/>
          <w:lang w:val="en-US"/>
        </w:rPr>
        <w:t>orm of this share issue:</w:t>
      </w:r>
      <w:r w:rsidRPr="006C359C">
        <w:rPr>
          <w:color w:val="000000"/>
          <w:sz w:val="27"/>
          <w:szCs w:val="27"/>
          <w:lang w:val="en-US"/>
        </w:rPr>
        <w:t> </w:t>
      </w:r>
      <w:r w:rsidR="00F43E50">
        <w:rPr>
          <w:rStyle w:val="notranslate"/>
          <w:color w:val="000000"/>
          <w:lang w:val="en-US"/>
        </w:rPr>
        <w:t>non-documentary</w:t>
      </w:r>
    </w:p>
    <w:p w:rsidR="006C359C" w:rsidRPr="006C359C" w:rsidRDefault="006C359C" w:rsidP="006C359C">
      <w:pPr>
        <w:pStyle w:val="ae"/>
        <w:spacing w:before="120" w:beforeAutospacing="0" w:after="0" w:afterAutospacing="0"/>
        <w:ind w:firstLine="570"/>
        <w:jc w:val="both"/>
        <w:rPr>
          <w:color w:val="000000"/>
          <w:sz w:val="27"/>
          <w:szCs w:val="27"/>
          <w:lang w:val="en-US"/>
        </w:rPr>
      </w:pPr>
      <w:r w:rsidRPr="006C359C">
        <w:rPr>
          <w:rStyle w:val="notranslate"/>
          <w:b/>
          <w:bCs/>
          <w:color w:val="000000"/>
          <w:lang w:val="en-US"/>
        </w:rPr>
        <w:t>3.</w:t>
      </w:r>
      <w:r w:rsidRPr="006C359C">
        <w:rPr>
          <w:color w:val="000000"/>
          <w:sz w:val="27"/>
          <w:szCs w:val="27"/>
          <w:lang w:val="en-US"/>
        </w:rPr>
        <w:t> </w:t>
      </w:r>
      <w:r w:rsidR="00F43E50">
        <w:rPr>
          <w:rStyle w:val="notranslate"/>
          <w:b/>
          <w:bCs/>
          <w:color w:val="000000"/>
          <w:lang w:val="en-US"/>
        </w:rPr>
        <w:t>N</w:t>
      </w:r>
      <w:r w:rsidRPr="006C359C">
        <w:rPr>
          <w:rStyle w:val="notranslate"/>
          <w:b/>
          <w:bCs/>
          <w:color w:val="000000"/>
          <w:lang w:val="en-US"/>
        </w:rPr>
        <w:t>ominal value of the shares of this issue</w:t>
      </w:r>
      <w:r w:rsidRPr="006C359C">
        <w:rPr>
          <w:rStyle w:val="notranslate"/>
          <w:color w:val="000000"/>
          <w:sz w:val="27"/>
          <w:szCs w:val="27"/>
          <w:lang w:val="en-US"/>
        </w:rPr>
        <w:t> </w:t>
      </w:r>
      <w:r w:rsidRPr="006C359C">
        <w:rPr>
          <w:rStyle w:val="notranslate"/>
          <w:b/>
          <w:bCs/>
          <w:color w:val="000000"/>
          <w:lang w:val="en-US"/>
        </w:rPr>
        <w:t>(UZS):</w:t>
      </w:r>
      <w:r w:rsidRPr="006C359C">
        <w:rPr>
          <w:rStyle w:val="notranslate"/>
          <w:color w:val="000000"/>
          <w:sz w:val="27"/>
          <w:szCs w:val="27"/>
          <w:lang w:val="en-US"/>
        </w:rPr>
        <w:t> </w:t>
      </w:r>
      <w:r w:rsidRPr="006C359C">
        <w:rPr>
          <w:rStyle w:val="notranslate"/>
          <w:color w:val="000000"/>
          <w:lang w:val="en-US"/>
        </w:rPr>
        <w:t>1715</w:t>
      </w:r>
      <w:r w:rsidRPr="006C359C">
        <w:rPr>
          <w:rStyle w:val="notranslate"/>
          <w:color w:val="000000"/>
          <w:sz w:val="27"/>
          <w:szCs w:val="27"/>
          <w:lang w:val="en-US"/>
        </w:rPr>
        <w:t> </w:t>
      </w:r>
      <w:r w:rsidR="00A9409D">
        <w:rPr>
          <w:rStyle w:val="notranslate"/>
          <w:color w:val="000000"/>
          <w:lang w:val="en-US"/>
        </w:rPr>
        <w:t>s</w:t>
      </w:r>
      <w:r w:rsidR="00EE35C3">
        <w:rPr>
          <w:rStyle w:val="notranslate"/>
          <w:color w:val="000000"/>
          <w:lang w:val="en-US"/>
        </w:rPr>
        <w:t>o</w:t>
      </w:r>
      <w:r w:rsidRPr="006C359C">
        <w:rPr>
          <w:rStyle w:val="notranslate"/>
          <w:color w:val="000000"/>
          <w:lang w:val="en-US"/>
        </w:rPr>
        <w:t>um</w:t>
      </w:r>
      <w:r w:rsidR="00EE35C3">
        <w:rPr>
          <w:rStyle w:val="notranslate"/>
          <w:color w:val="000000"/>
          <w:lang w:val="en-US"/>
        </w:rPr>
        <w:t>s</w:t>
      </w:r>
    </w:p>
    <w:p w:rsidR="006C359C" w:rsidRPr="006C359C" w:rsidRDefault="006C359C" w:rsidP="006C359C">
      <w:pPr>
        <w:pStyle w:val="ae"/>
        <w:spacing w:before="120" w:beforeAutospacing="0" w:after="0" w:afterAutospacing="0"/>
        <w:ind w:firstLine="570"/>
        <w:jc w:val="both"/>
        <w:rPr>
          <w:color w:val="000000"/>
          <w:sz w:val="27"/>
          <w:szCs w:val="27"/>
          <w:lang w:val="en-US"/>
        </w:rPr>
      </w:pPr>
      <w:r w:rsidRPr="006C359C">
        <w:rPr>
          <w:rStyle w:val="notranslate"/>
          <w:b/>
          <w:bCs/>
          <w:color w:val="000000"/>
          <w:lang w:val="en-US"/>
        </w:rPr>
        <w:t xml:space="preserve">4. </w:t>
      </w:r>
      <w:r w:rsidR="00F43E50">
        <w:rPr>
          <w:rStyle w:val="notranslate"/>
          <w:b/>
          <w:bCs/>
          <w:color w:val="000000"/>
          <w:lang w:val="en-US"/>
        </w:rPr>
        <w:t>N</w:t>
      </w:r>
      <w:r w:rsidRPr="006C359C">
        <w:rPr>
          <w:rStyle w:val="notranslate"/>
          <w:b/>
          <w:bCs/>
          <w:color w:val="000000"/>
          <w:lang w:val="en-US"/>
        </w:rPr>
        <w:t>umber of shares of this issue</w:t>
      </w:r>
      <w:r w:rsidRPr="006C359C">
        <w:rPr>
          <w:rStyle w:val="notranslate"/>
          <w:color w:val="000000"/>
          <w:sz w:val="27"/>
          <w:szCs w:val="27"/>
          <w:lang w:val="en-US"/>
        </w:rPr>
        <w:t> </w:t>
      </w:r>
      <w:r w:rsidRPr="006C359C">
        <w:rPr>
          <w:rStyle w:val="notranslate"/>
          <w:b/>
          <w:bCs/>
          <w:color w:val="000000"/>
          <w:lang w:val="en-US"/>
        </w:rPr>
        <w:t>(pcs.):</w:t>
      </w:r>
      <w:r w:rsidRPr="006C359C">
        <w:rPr>
          <w:color w:val="000000"/>
          <w:sz w:val="27"/>
          <w:szCs w:val="27"/>
          <w:lang w:val="en-US"/>
        </w:rPr>
        <w:t> </w:t>
      </w:r>
      <w:r w:rsidRPr="006C359C">
        <w:rPr>
          <w:rStyle w:val="notranslate"/>
          <w:color w:val="000000"/>
          <w:lang w:val="en-US"/>
        </w:rPr>
        <w:t>21</w:t>
      </w:r>
      <w:r w:rsidR="00EE35C3">
        <w:rPr>
          <w:rStyle w:val="notranslate"/>
          <w:color w:val="000000"/>
          <w:lang w:val="en-US"/>
        </w:rPr>
        <w:t> </w:t>
      </w:r>
      <w:r w:rsidRPr="006C359C">
        <w:rPr>
          <w:rStyle w:val="notranslate"/>
          <w:color w:val="000000"/>
          <w:lang w:val="en-US"/>
        </w:rPr>
        <w:t>785</w:t>
      </w:r>
      <w:r w:rsidR="00EE35C3">
        <w:rPr>
          <w:rStyle w:val="notranslate"/>
          <w:color w:val="000000"/>
          <w:lang w:val="en-US"/>
        </w:rPr>
        <w:t xml:space="preserve"> </w:t>
      </w:r>
      <w:r w:rsidRPr="006C359C">
        <w:rPr>
          <w:rStyle w:val="notranslate"/>
          <w:color w:val="000000"/>
          <w:lang w:val="en-US"/>
        </w:rPr>
        <w:t>400</w:t>
      </w:r>
      <w:r w:rsidRPr="006C359C">
        <w:rPr>
          <w:rStyle w:val="notranslate"/>
          <w:color w:val="000000"/>
          <w:sz w:val="27"/>
          <w:szCs w:val="27"/>
          <w:lang w:val="en-US"/>
        </w:rPr>
        <w:t> </w:t>
      </w:r>
      <w:r w:rsidRPr="006C359C">
        <w:rPr>
          <w:rStyle w:val="notranslate"/>
          <w:color w:val="000000"/>
          <w:lang w:val="en-US"/>
        </w:rPr>
        <w:t>pieces</w:t>
      </w:r>
    </w:p>
    <w:p w:rsidR="006C359C" w:rsidRPr="006C359C" w:rsidRDefault="006C359C" w:rsidP="006C359C">
      <w:pPr>
        <w:pStyle w:val="ae"/>
        <w:spacing w:before="120" w:beforeAutospacing="0" w:after="0" w:afterAutospacing="0"/>
        <w:ind w:firstLine="570"/>
        <w:jc w:val="both"/>
        <w:rPr>
          <w:color w:val="000000"/>
          <w:sz w:val="27"/>
          <w:szCs w:val="27"/>
          <w:lang w:val="en-US"/>
        </w:rPr>
      </w:pPr>
      <w:r w:rsidRPr="006C359C">
        <w:rPr>
          <w:rStyle w:val="notranslate"/>
          <w:b/>
          <w:bCs/>
          <w:color w:val="000000"/>
          <w:lang w:val="en-US"/>
        </w:rPr>
        <w:t>5.</w:t>
      </w:r>
      <w:r w:rsidRPr="006C359C">
        <w:rPr>
          <w:color w:val="000000"/>
          <w:sz w:val="27"/>
          <w:szCs w:val="27"/>
          <w:lang w:val="en-US"/>
        </w:rPr>
        <w:t> </w:t>
      </w:r>
      <w:r w:rsidRPr="006C359C">
        <w:rPr>
          <w:rStyle w:val="notranslate"/>
          <w:b/>
          <w:bCs/>
          <w:color w:val="000000"/>
          <w:lang w:val="en-US"/>
        </w:rPr>
        <w:t xml:space="preserve">Total amount of </w:t>
      </w:r>
      <w:r w:rsidR="00EE35C3">
        <w:rPr>
          <w:rStyle w:val="notranslate"/>
          <w:b/>
          <w:bCs/>
          <w:color w:val="000000"/>
          <w:lang w:val="en-US"/>
        </w:rPr>
        <w:t xml:space="preserve">the </w:t>
      </w:r>
      <w:r w:rsidRPr="006C359C">
        <w:rPr>
          <w:rStyle w:val="notranslate"/>
          <w:b/>
          <w:bCs/>
          <w:color w:val="000000"/>
          <w:lang w:val="en-US"/>
        </w:rPr>
        <w:t>shares issue</w:t>
      </w:r>
      <w:r w:rsidR="00EE35C3">
        <w:rPr>
          <w:rStyle w:val="notranslate"/>
          <w:b/>
          <w:bCs/>
          <w:color w:val="000000"/>
          <w:lang w:val="en-US"/>
        </w:rPr>
        <w:t>d</w:t>
      </w:r>
      <w:r w:rsidRPr="006C359C">
        <w:rPr>
          <w:rStyle w:val="notranslate"/>
          <w:color w:val="000000"/>
          <w:sz w:val="27"/>
          <w:szCs w:val="27"/>
          <w:lang w:val="en-US"/>
        </w:rPr>
        <w:t> </w:t>
      </w:r>
      <w:r w:rsidRPr="006C359C">
        <w:rPr>
          <w:rStyle w:val="notranslate"/>
          <w:b/>
          <w:bCs/>
          <w:color w:val="000000"/>
          <w:lang w:val="en-US"/>
        </w:rPr>
        <w:t>(UZS)</w:t>
      </w:r>
      <w:r w:rsidRPr="006C359C">
        <w:rPr>
          <w:rStyle w:val="notranslate"/>
          <w:color w:val="000000"/>
          <w:sz w:val="27"/>
          <w:szCs w:val="27"/>
          <w:lang w:val="en-US"/>
        </w:rPr>
        <w:t> </w:t>
      </w:r>
      <w:r w:rsidRPr="006C359C">
        <w:rPr>
          <w:rStyle w:val="notranslate"/>
          <w:b/>
          <w:bCs/>
          <w:color w:val="000000"/>
          <w:lang w:val="en-US"/>
        </w:rPr>
        <w:t>:</w:t>
      </w:r>
      <w:r w:rsidRPr="006C359C">
        <w:rPr>
          <w:color w:val="000000"/>
          <w:sz w:val="27"/>
          <w:szCs w:val="27"/>
          <w:lang w:val="en-US"/>
        </w:rPr>
        <w:t> </w:t>
      </w:r>
      <w:r w:rsidRPr="006C359C">
        <w:rPr>
          <w:rStyle w:val="notranslate"/>
          <w:color w:val="000000"/>
          <w:lang w:val="en-US"/>
        </w:rPr>
        <w:t>37</w:t>
      </w:r>
      <w:r w:rsidR="00EE35C3">
        <w:rPr>
          <w:rStyle w:val="notranslate"/>
          <w:color w:val="000000"/>
          <w:lang w:val="en-US"/>
        </w:rPr>
        <w:t> </w:t>
      </w:r>
      <w:r w:rsidRPr="006C359C">
        <w:rPr>
          <w:rStyle w:val="notranslate"/>
          <w:color w:val="000000"/>
          <w:lang w:val="en-US"/>
        </w:rPr>
        <w:t>361</w:t>
      </w:r>
      <w:r w:rsidR="00EE35C3">
        <w:rPr>
          <w:rStyle w:val="notranslate"/>
          <w:color w:val="000000"/>
          <w:lang w:val="en-US"/>
        </w:rPr>
        <w:t> </w:t>
      </w:r>
      <w:r w:rsidRPr="006C359C">
        <w:rPr>
          <w:rStyle w:val="notranslate"/>
          <w:color w:val="000000"/>
          <w:lang w:val="en-US"/>
        </w:rPr>
        <w:t>961</w:t>
      </w:r>
      <w:r w:rsidR="00EE35C3">
        <w:rPr>
          <w:rStyle w:val="notranslate"/>
          <w:color w:val="000000"/>
          <w:lang w:val="en-US"/>
        </w:rPr>
        <w:t xml:space="preserve"> </w:t>
      </w:r>
      <w:r w:rsidRPr="006C359C">
        <w:rPr>
          <w:rStyle w:val="notranslate"/>
          <w:color w:val="000000"/>
          <w:lang w:val="en-US"/>
        </w:rPr>
        <w:t>000 s</w:t>
      </w:r>
      <w:r w:rsidR="00EE35C3">
        <w:rPr>
          <w:rStyle w:val="notranslate"/>
          <w:color w:val="000000"/>
          <w:lang w:val="en-US"/>
        </w:rPr>
        <w:t>o</w:t>
      </w:r>
      <w:r w:rsidRPr="006C359C">
        <w:rPr>
          <w:rStyle w:val="notranslate"/>
          <w:color w:val="000000"/>
          <w:lang w:val="en-US"/>
        </w:rPr>
        <w:t>um</w:t>
      </w:r>
      <w:r w:rsidR="00EE35C3">
        <w:rPr>
          <w:rStyle w:val="notranslate"/>
          <w:color w:val="000000"/>
          <w:lang w:val="en-US"/>
        </w:rPr>
        <w:t>s</w:t>
      </w:r>
    </w:p>
    <w:p w:rsidR="006C359C" w:rsidRPr="006C359C" w:rsidRDefault="006C359C" w:rsidP="006C359C">
      <w:pPr>
        <w:pStyle w:val="ae"/>
        <w:spacing w:before="120" w:beforeAutospacing="0" w:after="0" w:afterAutospacing="0"/>
        <w:ind w:firstLine="570"/>
        <w:jc w:val="both"/>
        <w:rPr>
          <w:color w:val="000000"/>
          <w:sz w:val="27"/>
          <w:szCs w:val="27"/>
          <w:lang w:val="en-US"/>
        </w:rPr>
      </w:pPr>
      <w:r w:rsidRPr="006C359C">
        <w:rPr>
          <w:rStyle w:val="notranslate"/>
          <w:b/>
          <w:bCs/>
          <w:color w:val="000000"/>
          <w:lang w:val="en-US"/>
        </w:rPr>
        <w:t>6.</w:t>
      </w:r>
      <w:r w:rsidRPr="006C359C">
        <w:rPr>
          <w:color w:val="000000"/>
          <w:sz w:val="27"/>
          <w:szCs w:val="27"/>
          <w:lang w:val="en-US"/>
        </w:rPr>
        <w:t> </w:t>
      </w:r>
      <w:r w:rsidRPr="006C359C">
        <w:rPr>
          <w:rStyle w:val="notranslate"/>
          <w:b/>
          <w:bCs/>
          <w:color w:val="000000"/>
          <w:lang w:val="en-US"/>
        </w:rPr>
        <w:t xml:space="preserve">Rights of </w:t>
      </w:r>
      <w:r w:rsidR="00F43E50" w:rsidRPr="006C359C">
        <w:rPr>
          <w:rStyle w:val="notranslate"/>
          <w:b/>
          <w:bCs/>
          <w:color w:val="000000"/>
          <w:lang w:val="en-US"/>
        </w:rPr>
        <w:t>share</w:t>
      </w:r>
      <w:r w:rsidRPr="006C359C">
        <w:rPr>
          <w:rStyle w:val="notranslate"/>
          <w:b/>
          <w:bCs/>
          <w:color w:val="000000"/>
          <w:lang w:val="en-US"/>
        </w:rPr>
        <w:t>holders of this issue:</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Pr="006C359C">
        <w:rPr>
          <w:rStyle w:val="notranslate"/>
          <w:color w:val="000000"/>
          <w:lang w:val="en-US"/>
        </w:rPr>
        <w:t xml:space="preserve"> register</w:t>
      </w:r>
      <w:r w:rsidR="00EE35C3">
        <w:rPr>
          <w:rStyle w:val="notranslate"/>
          <w:color w:val="000000"/>
          <w:lang w:val="en-US"/>
        </w:rPr>
        <w:t>ing</w:t>
      </w:r>
      <w:r w:rsidRPr="006C359C">
        <w:rPr>
          <w:rStyle w:val="notranslate"/>
          <w:color w:val="000000"/>
          <w:lang w:val="en-US"/>
        </w:rPr>
        <w:t xml:space="preserve"> </w:t>
      </w:r>
      <w:r w:rsidR="00EE35C3">
        <w:rPr>
          <w:rStyle w:val="notranslate"/>
          <w:color w:val="000000"/>
          <w:lang w:val="en-US"/>
        </w:rPr>
        <w:t xml:space="preserve">as </w:t>
      </w:r>
      <w:r w:rsidR="00A9409D">
        <w:rPr>
          <w:rStyle w:val="notranslate"/>
          <w:color w:val="000000"/>
          <w:lang w:val="en-US"/>
        </w:rPr>
        <w:t xml:space="preserve">a </w:t>
      </w:r>
      <w:r w:rsidRPr="006C359C">
        <w:rPr>
          <w:rStyle w:val="notranslate"/>
          <w:color w:val="000000"/>
          <w:lang w:val="en-US"/>
        </w:rPr>
        <w:t>shareholder of the joint-stock company;</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Pr="006C359C">
        <w:rPr>
          <w:rStyle w:val="notranslate"/>
          <w:color w:val="000000"/>
          <w:lang w:val="en-US"/>
        </w:rPr>
        <w:t>recei</w:t>
      </w:r>
      <w:r w:rsidR="00A9409D">
        <w:rPr>
          <w:rStyle w:val="notranslate"/>
          <w:color w:val="000000"/>
          <w:lang w:val="en-US"/>
        </w:rPr>
        <w:t xml:space="preserve">ving </w:t>
      </w:r>
      <w:r w:rsidRPr="006C359C">
        <w:rPr>
          <w:rStyle w:val="notranslate"/>
          <w:color w:val="000000"/>
          <w:lang w:val="en-US"/>
        </w:rPr>
        <w:t>an extract from the depo account;</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Pr="006C359C">
        <w:rPr>
          <w:rStyle w:val="notranslate"/>
          <w:color w:val="000000"/>
          <w:lang w:val="en-US"/>
        </w:rPr>
        <w:t xml:space="preserve">receiving </w:t>
      </w:r>
      <w:r w:rsidR="00EE35C3">
        <w:rPr>
          <w:rStyle w:val="notranslate"/>
          <w:color w:val="000000"/>
          <w:lang w:val="en-US"/>
        </w:rPr>
        <w:t xml:space="preserve">the profit </w:t>
      </w:r>
      <w:r w:rsidRPr="006C359C">
        <w:rPr>
          <w:rStyle w:val="notranslate"/>
          <w:color w:val="000000"/>
          <w:lang w:val="en-US"/>
        </w:rPr>
        <w:t>part</w:t>
      </w:r>
      <w:r w:rsidR="00EE35C3">
        <w:rPr>
          <w:rStyle w:val="notranslate"/>
          <w:color w:val="000000"/>
          <w:lang w:val="en-US"/>
        </w:rPr>
        <w:t xml:space="preserve"> of the company</w:t>
      </w:r>
      <w:r w:rsidRPr="006C359C">
        <w:rPr>
          <w:rStyle w:val="notranslate"/>
          <w:color w:val="000000"/>
          <w:lang w:val="en-US"/>
        </w:rPr>
        <w:t xml:space="preserve"> in the form of dividends;</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 to</w:t>
      </w:r>
      <w:r w:rsidRPr="006C359C">
        <w:rPr>
          <w:rStyle w:val="notranslate"/>
          <w:color w:val="000000"/>
          <w:sz w:val="27"/>
          <w:szCs w:val="27"/>
          <w:lang w:val="en-US"/>
        </w:rPr>
        <w:t> </w:t>
      </w:r>
      <w:r w:rsidR="00382CAD">
        <w:rPr>
          <w:rStyle w:val="notranslate"/>
          <w:color w:val="000000"/>
          <w:lang w:val="en-US"/>
        </w:rPr>
        <w:t xml:space="preserve">receive </w:t>
      </w:r>
      <w:r w:rsidRPr="006C359C">
        <w:rPr>
          <w:rStyle w:val="notranslate"/>
          <w:color w:val="000000"/>
          <w:lang w:val="en-US"/>
        </w:rPr>
        <w:t xml:space="preserve">the property </w:t>
      </w:r>
      <w:r w:rsidR="00382CAD" w:rsidRPr="006C359C">
        <w:rPr>
          <w:rStyle w:val="notranslate"/>
          <w:color w:val="000000"/>
          <w:lang w:val="en-US"/>
        </w:rPr>
        <w:t xml:space="preserve">part </w:t>
      </w:r>
      <w:r w:rsidRPr="006C359C">
        <w:rPr>
          <w:rStyle w:val="notranslate"/>
          <w:color w:val="000000"/>
          <w:lang w:val="en-US"/>
        </w:rPr>
        <w:t>of the company</w:t>
      </w:r>
      <w:r w:rsidRPr="006C359C">
        <w:rPr>
          <w:rStyle w:val="notranslate"/>
          <w:color w:val="000000"/>
          <w:sz w:val="27"/>
          <w:szCs w:val="27"/>
          <w:lang w:val="en-US"/>
        </w:rPr>
        <w:t> </w:t>
      </w:r>
      <w:r w:rsidRPr="006C359C">
        <w:rPr>
          <w:rStyle w:val="notranslate"/>
          <w:color w:val="000000"/>
          <w:lang w:val="en-US"/>
        </w:rPr>
        <w:t xml:space="preserve">in case of </w:t>
      </w:r>
      <w:r w:rsidR="00382CAD" w:rsidRPr="006C359C">
        <w:rPr>
          <w:rStyle w:val="notranslate"/>
          <w:color w:val="000000"/>
          <w:lang w:val="en-US"/>
        </w:rPr>
        <w:t xml:space="preserve">company </w:t>
      </w:r>
      <w:r w:rsidRPr="006C359C">
        <w:rPr>
          <w:rStyle w:val="notranslate"/>
          <w:color w:val="000000"/>
          <w:lang w:val="en-US"/>
        </w:rPr>
        <w:t>liquidation, accord</w:t>
      </w:r>
      <w:r w:rsidR="00382CAD">
        <w:rPr>
          <w:rStyle w:val="notranslate"/>
          <w:color w:val="000000"/>
          <w:lang w:val="en-US"/>
        </w:rPr>
        <w:t>ing</w:t>
      </w:r>
      <w:r w:rsidRPr="006C359C">
        <w:rPr>
          <w:rStyle w:val="notranslate"/>
          <w:color w:val="000000"/>
          <w:lang w:val="en-US"/>
        </w:rPr>
        <w:t xml:space="preserve"> </w:t>
      </w:r>
      <w:r w:rsidR="00382CAD">
        <w:rPr>
          <w:rStyle w:val="notranslate"/>
          <w:color w:val="000000"/>
          <w:lang w:val="en-US"/>
        </w:rPr>
        <w:t>to amount of owned</w:t>
      </w:r>
      <w:r w:rsidRPr="006C359C">
        <w:rPr>
          <w:rStyle w:val="notranslate"/>
          <w:color w:val="000000"/>
          <w:lang w:val="en-US"/>
        </w:rPr>
        <w:t xml:space="preserve"> share;</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Pr="006C359C">
        <w:rPr>
          <w:rStyle w:val="notranslate"/>
          <w:color w:val="000000"/>
          <w:lang w:val="en-US"/>
        </w:rPr>
        <w:t>participat</w:t>
      </w:r>
      <w:r w:rsidR="00E5603B">
        <w:rPr>
          <w:rStyle w:val="notranslate"/>
          <w:color w:val="000000"/>
          <w:lang w:val="en-US"/>
        </w:rPr>
        <w:t>e</w:t>
      </w:r>
      <w:r w:rsidRPr="006C359C">
        <w:rPr>
          <w:rStyle w:val="notranslate"/>
          <w:color w:val="000000"/>
          <w:lang w:val="en-US"/>
        </w:rPr>
        <w:t xml:space="preserve"> in the company</w:t>
      </w:r>
      <w:r w:rsidR="00E5603B" w:rsidRPr="00E5603B">
        <w:rPr>
          <w:rStyle w:val="notranslate"/>
          <w:color w:val="000000"/>
          <w:lang w:val="en-US"/>
        </w:rPr>
        <w:t xml:space="preserve"> </w:t>
      </w:r>
      <w:r w:rsidR="00E5603B" w:rsidRPr="006C359C">
        <w:rPr>
          <w:rStyle w:val="notranslate"/>
          <w:color w:val="000000"/>
          <w:lang w:val="en-US"/>
        </w:rPr>
        <w:t>management</w:t>
      </w:r>
      <w:r w:rsidRPr="006C359C">
        <w:rPr>
          <w:rStyle w:val="notranslate"/>
          <w:color w:val="000000"/>
          <w:lang w:val="en-US"/>
        </w:rPr>
        <w:t xml:space="preserve"> through voting at</w:t>
      </w:r>
      <w:r w:rsidR="00E5603B">
        <w:rPr>
          <w:rStyle w:val="notranslate"/>
          <w:color w:val="000000"/>
          <w:lang w:val="en-US"/>
        </w:rPr>
        <w:t xml:space="preserve"> </w:t>
      </w:r>
      <w:r w:rsidR="00A9409D">
        <w:rPr>
          <w:rStyle w:val="notranslate"/>
          <w:color w:val="000000"/>
          <w:lang w:val="en-US"/>
        </w:rPr>
        <w:t xml:space="preserve">the </w:t>
      </w:r>
      <w:r w:rsidRPr="006C359C">
        <w:rPr>
          <w:rStyle w:val="notranslate"/>
          <w:color w:val="000000"/>
          <w:lang w:val="en-US"/>
        </w:rPr>
        <w:t>general meeting of shareholders;</w:t>
      </w:r>
    </w:p>
    <w:p w:rsidR="006C359C" w:rsidRPr="006C359C" w:rsidRDefault="006C359C" w:rsidP="006C359C">
      <w:pPr>
        <w:pStyle w:val="ae"/>
        <w:spacing w:before="0" w:beforeAutospacing="0" w:after="0" w:afterAutospacing="0"/>
        <w:ind w:firstLine="573"/>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00E5603B">
        <w:rPr>
          <w:rStyle w:val="notranslate"/>
          <w:color w:val="000000"/>
          <w:lang w:val="en-US"/>
        </w:rPr>
        <w:t>getting a</w:t>
      </w:r>
      <w:r w:rsidR="00E5603B" w:rsidRPr="00E5603B">
        <w:rPr>
          <w:rStyle w:val="notranslate"/>
          <w:color w:val="000000"/>
          <w:lang w:val="en-US"/>
        </w:rPr>
        <w:t xml:space="preserve"> </w:t>
      </w:r>
      <w:r w:rsidR="00E5603B" w:rsidRPr="006C359C">
        <w:rPr>
          <w:rStyle w:val="notranslate"/>
          <w:color w:val="000000"/>
          <w:lang w:val="en-US"/>
        </w:rPr>
        <w:t>complete and reliable information on the results of the company's financial and economic activities</w:t>
      </w:r>
      <w:r w:rsidRPr="006C359C">
        <w:rPr>
          <w:rStyle w:val="notranslate"/>
          <w:color w:val="000000"/>
          <w:lang w:val="en-US"/>
        </w:rPr>
        <w:t>, in accordance with the established procedure;</w:t>
      </w:r>
    </w:p>
    <w:p w:rsidR="006C359C" w:rsidRPr="006C359C" w:rsidRDefault="006C359C" w:rsidP="006C359C">
      <w:pPr>
        <w:pStyle w:val="ae"/>
        <w:spacing w:before="0" w:beforeAutospacing="0" w:after="0" w:afterAutospacing="0"/>
        <w:ind w:firstLine="573"/>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Pr="006C359C">
        <w:rPr>
          <w:rStyle w:val="notranslate"/>
          <w:color w:val="000000"/>
          <w:lang w:val="en-US"/>
        </w:rPr>
        <w:t xml:space="preserve">free </w:t>
      </w:r>
      <w:r w:rsidR="00E5603B">
        <w:rPr>
          <w:rStyle w:val="notranslate"/>
          <w:color w:val="000000"/>
          <w:lang w:val="en-US"/>
        </w:rPr>
        <w:t>disposal</w:t>
      </w:r>
      <w:r w:rsidRPr="006C359C">
        <w:rPr>
          <w:rStyle w:val="notranslate"/>
          <w:color w:val="000000"/>
          <w:lang w:val="en-US"/>
        </w:rPr>
        <w:t xml:space="preserve"> of the dividend</w:t>
      </w:r>
      <w:r w:rsidR="00E5603B">
        <w:rPr>
          <w:rStyle w:val="notranslate"/>
          <w:color w:val="000000"/>
          <w:lang w:val="en-US"/>
        </w:rPr>
        <w:t>s</w:t>
      </w:r>
      <w:r w:rsidRPr="006C359C">
        <w:rPr>
          <w:rStyle w:val="notranslate"/>
          <w:color w:val="000000"/>
          <w:lang w:val="en-US"/>
        </w:rPr>
        <w:t xml:space="preserve"> received;</w:t>
      </w:r>
    </w:p>
    <w:p w:rsidR="006C359C" w:rsidRPr="006C359C" w:rsidRDefault="006C359C" w:rsidP="006C359C">
      <w:pPr>
        <w:pStyle w:val="ae"/>
        <w:spacing w:before="0" w:beforeAutospacing="0" w:after="0" w:afterAutospacing="0"/>
        <w:ind w:firstLine="573"/>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Pr="006C359C">
        <w:rPr>
          <w:rStyle w:val="notranslate"/>
          <w:color w:val="000000"/>
          <w:lang w:val="en-US"/>
        </w:rPr>
        <w:t xml:space="preserve"> </w:t>
      </w:r>
      <w:r w:rsidR="000A0382" w:rsidRPr="006C359C">
        <w:rPr>
          <w:rStyle w:val="notranslate"/>
          <w:color w:val="000000"/>
          <w:lang w:val="en-US"/>
        </w:rPr>
        <w:t xml:space="preserve">protection </w:t>
      </w:r>
      <w:r w:rsidR="000A0382">
        <w:rPr>
          <w:rStyle w:val="notranslate"/>
          <w:color w:val="000000"/>
          <w:lang w:val="en-US"/>
        </w:rPr>
        <w:t xml:space="preserve">of their </w:t>
      </w:r>
      <w:r w:rsidRPr="006C359C">
        <w:rPr>
          <w:rStyle w:val="notranslate"/>
          <w:color w:val="000000"/>
          <w:lang w:val="en-US"/>
        </w:rPr>
        <w:t>rights</w:t>
      </w:r>
      <w:r w:rsidR="00E5603B" w:rsidRPr="00E5603B">
        <w:rPr>
          <w:rStyle w:val="notranslate"/>
          <w:color w:val="000000"/>
          <w:lang w:val="en-US"/>
        </w:rPr>
        <w:t xml:space="preserve"> </w:t>
      </w:r>
      <w:r w:rsidRPr="006C359C">
        <w:rPr>
          <w:rStyle w:val="notranslate"/>
          <w:color w:val="000000"/>
          <w:lang w:val="en-US"/>
        </w:rPr>
        <w:t>in the authorized government body for regulation of the securities market, as well as in court;</w:t>
      </w:r>
    </w:p>
    <w:p w:rsidR="006C359C" w:rsidRPr="006C359C" w:rsidRDefault="006C359C" w:rsidP="006C359C">
      <w:pPr>
        <w:pStyle w:val="ae"/>
        <w:spacing w:before="0" w:beforeAutospacing="0" w:after="0" w:afterAutospacing="0"/>
        <w:ind w:firstLine="573"/>
        <w:jc w:val="both"/>
        <w:rPr>
          <w:color w:val="000000"/>
          <w:sz w:val="27"/>
          <w:szCs w:val="27"/>
          <w:lang w:val="en-US"/>
        </w:rPr>
      </w:pPr>
      <w:r w:rsidRPr="006C359C">
        <w:rPr>
          <w:rStyle w:val="notranslate"/>
          <w:color w:val="000000"/>
          <w:lang w:val="en-US"/>
        </w:rPr>
        <w:t>- a</w:t>
      </w:r>
      <w:r w:rsidRPr="006C359C">
        <w:rPr>
          <w:rStyle w:val="notranslate"/>
          <w:color w:val="000000"/>
          <w:sz w:val="27"/>
          <w:szCs w:val="27"/>
          <w:lang w:val="en-US"/>
        </w:rPr>
        <w:t> </w:t>
      </w:r>
      <w:r w:rsidRPr="006C359C">
        <w:rPr>
          <w:rStyle w:val="notranslate"/>
          <w:color w:val="000000"/>
          <w:lang w:val="en-US"/>
        </w:rPr>
        <w:t>claim for compensation for damages, in accordance with the established procedure;</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000A0382">
        <w:rPr>
          <w:rStyle w:val="notranslate"/>
          <w:color w:val="000000"/>
          <w:lang w:val="en-US"/>
        </w:rPr>
        <w:t xml:space="preserve">unite in </w:t>
      </w:r>
      <w:r w:rsidRPr="006C359C">
        <w:rPr>
          <w:rStyle w:val="notranslate"/>
          <w:color w:val="000000"/>
          <w:lang w:val="en-US"/>
        </w:rPr>
        <w:t>associations and</w:t>
      </w:r>
      <w:r w:rsidRPr="006C359C">
        <w:rPr>
          <w:rStyle w:val="notranslate"/>
          <w:color w:val="000000"/>
          <w:sz w:val="27"/>
          <w:szCs w:val="27"/>
          <w:lang w:val="en-US"/>
        </w:rPr>
        <w:t> </w:t>
      </w:r>
      <w:r w:rsidR="000A0382">
        <w:rPr>
          <w:rStyle w:val="notranslate"/>
          <w:color w:val="000000"/>
          <w:lang w:val="en-US"/>
        </w:rPr>
        <w:t>ot</w:t>
      </w:r>
      <w:r w:rsidRPr="006C359C">
        <w:rPr>
          <w:rStyle w:val="notranslate"/>
          <w:color w:val="000000"/>
          <w:lang w:val="en-US"/>
        </w:rPr>
        <w:t>her</w:t>
      </w:r>
      <w:r w:rsidRPr="006C359C">
        <w:rPr>
          <w:rStyle w:val="notranslate"/>
          <w:color w:val="000000"/>
          <w:sz w:val="27"/>
          <w:szCs w:val="27"/>
          <w:lang w:val="en-US"/>
        </w:rPr>
        <w:t> </w:t>
      </w:r>
      <w:r w:rsidRPr="006C359C">
        <w:rPr>
          <w:rStyle w:val="notranslate"/>
          <w:color w:val="000000"/>
          <w:lang w:val="en-US"/>
        </w:rPr>
        <w:t>non-profit organization to represent and protect their interests;</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w:t>
      </w:r>
      <w:r w:rsidRPr="006C359C">
        <w:rPr>
          <w:rStyle w:val="notranslate"/>
          <w:color w:val="000000"/>
          <w:sz w:val="27"/>
          <w:szCs w:val="27"/>
          <w:lang w:val="en-US"/>
        </w:rPr>
        <w:t> </w:t>
      </w:r>
      <w:r w:rsidRPr="006C359C">
        <w:rPr>
          <w:rStyle w:val="notranslate"/>
          <w:color w:val="000000"/>
          <w:lang w:val="en-US"/>
        </w:rPr>
        <w:t>insurance of risks associated with possible losses, including lost profits when acquiring securities.</w:t>
      </w:r>
    </w:p>
    <w:p w:rsidR="001B055E" w:rsidRDefault="006C359C" w:rsidP="001B055E">
      <w:pPr>
        <w:pStyle w:val="ae"/>
        <w:spacing w:before="0" w:beforeAutospacing="0" w:after="0" w:afterAutospacing="0"/>
        <w:ind w:firstLine="570"/>
        <w:jc w:val="both"/>
        <w:rPr>
          <w:rStyle w:val="notranslate"/>
          <w:color w:val="000000"/>
          <w:lang w:val="en-US"/>
        </w:rPr>
      </w:pPr>
      <w:r w:rsidRPr="006C359C">
        <w:rPr>
          <w:rStyle w:val="notranslate"/>
          <w:color w:val="000000"/>
          <w:lang w:val="en-US"/>
        </w:rPr>
        <w:t>Shareholders may have other rights, in accordance with the law and the charter of the company.</w:t>
      </w:r>
    </w:p>
    <w:p w:rsidR="006C359C" w:rsidRPr="006C359C" w:rsidRDefault="00F371BE" w:rsidP="001B055E">
      <w:pPr>
        <w:pStyle w:val="ae"/>
        <w:spacing w:before="0" w:beforeAutospacing="0" w:after="0" w:afterAutospacing="0"/>
        <w:ind w:firstLine="570"/>
        <w:jc w:val="both"/>
        <w:rPr>
          <w:color w:val="000000"/>
          <w:sz w:val="27"/>
          <w:szCs w:val="27"/>
          <w:lang w:val="en-US"/>
        </w:rPr>
      </w:pPr>
      <w:r>
        <w:rPr>
          <w:rStyle w:val="notranslate"/>
          <w:b/>
          <w:bCs/>
          <w:color w:val="000000"/>
          <w:lang w:val="en-US"/>
        </w:rPr>
        <w:t xml:space="preserve">7. Any restrictions </w:t>
      </w:r>
      <w:r w:rsidR="003B548D">
        <w:rPr>
          <w:rStyle w:val="notranslate"/>
          <w:b/>
          <w:bCs/>
          <w:color w:val="000000"/>
          <w:lang w:val="en-US"/>
        </w:rPr>
        <w:t>on</w:t>
      </w:r>
      <w:r w:rsidR="006C359C" w:rsidRPr="006C359C">
        <w:rPr>
          <w:rStyle w:val="notranslate"/>
          <w:b/>
          <w:bCs/>
          <w:color w:val="000000"/>
          <w:lang w:val="en-US"/>
        </w:rPr>
        <w:t xml:space="preserve"> </w:t>
      </w:r>
      <w:r>
        <w:rPr>
          <w:rStyle w:val="notranslate"/>
          <w:b/>
          <w:bCs/>
          <w:color w:val="000000"/>
          <w:lang w:val="en-US"/>
        </w:rPr>
        <w:t xml:space="preserve">obtaining </w:t>
      </w:r>
      <w:r w:rsidR="006C359C" w:rsidRPr="006C359C">
        <w:rPr>
          <w:rStyle w:val="notranslate"/>
          <w:b/>
          <w:bCs/>
          <w:color w:val="000000"/>
          <w:lang w:val="en-US"/>
        </w:rPr>
        <w:t>shares of this issue in the company's charter</w:t>
      </w:r>
      <w:r w:rsidR="006C359C" w:rsidRPr="006C359C">
        <w:rPr>
          <w:rStyle w:val="notranslate"/>
          <w:color w:val="000000"/>
          <w:sz w:val="27"/>
          <w:szCs w:val="27"/>
          <w:lang w:val="en-US"/>
        </w:rPr>
        <w:t> </w:t>
      </w:r>
      <w:r w:rsidR="006C359C" w:rsidRPr="006C359C">
        <w:rPr>
          <w:rStyle w:val="notranslate"/>
          <w:b/>
          <w:bCs/>
          <w:color w:val="000000"/>
          <w:lang w:val="en-US"/>
        </w:rPr>
        <w:t>and/or in the decision to issue:</w:t>
      </w:r>
      <w:r w:rsidR="006C359C" w:rsidRPr="006C359C">
        <w:rPr>
          <w:color w:val="000000"/>
          <w:sz w:val="27"/>
          <w:szCs w:val="27"/>
          <w:lang w:val="en-US"/>
        </w:rPr>
        <w:t> </w:t>
      </w:r>
      <w:r w:rsidR="006C359C" w:rsidRPr="006C359C">
        <w:rPr>
          <w:rStyle w:val="notranslate"/>
          <w:color w:val="000000"/>
          <w:lang w:val="en-US"/>
        </w:rPr>
        <w:t>The</w:t>
      </w:r>
      <w:r>
        <w:rPr>
          <w:rStyle w:val="notranslate"/>
          <w:color w:val="000000"/>
          <w:lang w:val="en-US"/>
        </w:rPr>
        <w:t>re are no limits mentioned in the</w:t>
      </w:r>
      <w:r w:rsidR="006C359C" w:rsidRPr="006C359C">
        <w:rPr>
          <w:rStyle w:val="notranslate"/>
          <w:color w:val="000000"/>
          <w:sz w:val="27"/>
          <w:szCs w:val="27"/>
          <w:lang w:val="en-US"/>
        </w:rPr>
        <w:t> </w:t>
      </w:r>
      <w:r w:rsidR="006C359C" w:rsidRPr="006C359C">
        <w:rPr>
          <w:rStyle w:val="notranslate"/>
          <w:color w:val="000000"/>
          <w:lang w:val="en-US"/>
        </w:rPr>
        <w:t>Company's</w:t>
      </w:r>
      <w:r w:rsidR="006C359C" w:rsidRPr="006C359C">
        <w:rPr>
          <w:rStyle w:val="notranslate"/>
          <w:color w:val="000000"/>
          <w:sz w:val="27"/>
          <w:szCs w:val="27"/>
          <w:lang w:val="en-US"/>
        </w:rPr>
        <w:t> </w:t>
      </w:r>
      <w:r w:rsidR="006C359C" w:rsidRPr="006C359C">
        <w:rPr>
          <w:rStyle w:val="notranslate"/>
          <w:color w:val="000000"/>
          <w:lang w:val="en-US"/>
        </w:rPr>
        <w:t>Charter.</w:t>
      </w:r>
    </w:p>
    <w:p w:rsidR="001B055E" w:rsidRDefault="003B548D" w:rsidP="001B055E">
      <w:pPr>
        <w:pStyle w:val="ae"/>
        <w:spacing w:before="0" w:beforeAutospacing="0" w:after="0" w:afterAutospacing="0"/>
        <w:ind w:firstLine="570"/>
        <w:jc w:val="both"/>
        <w:rPr>
          <w:rStyle w:val="notranslate"/>
          <w:color w:val="000000"/>
          <w:lang w:val="en-US"/>
        </w:rPr>
      </w:pPr>
      <w:r>
        <w:rPr>
          <w:rStyle w:val="notranslate"/>
          <w:color w:val="000000"/>
          <w:lang w:val="en-US"/>
        </w:rPr>
        <w:t>The a</w:t>
      </w:r>
      <w:r w:rsidR="00F371BE">
        <w:rPr>
          <w:rStyle w:val="notranslate"/>
          <w:color w:val="000000"/>
          <w:lang w:val="en-US"/>
        </w:rPr>
        <w:t xml:space="preserve">dditional </w:t>
      </w:r>
      <w:r w:rsidR="006C359C" w:rsidRPr="006C359C">
        <w:rPr>
          <w:rStyle w:val="notranslate"/>
          <w:color w:val="000000"/>
          <w:lang w:val="en-US"/>
        </w:rPr>
        <w:t xml:space="preserve">share </w:t>
      </w:r>
      <w:r w:rsidRPr="006C359C">
        <w:rPr>
          <w:rStyle w:val="notranslate"/>
          <w:color w:val="000000"/>
          <w:lang w:val="en-US"/>
        </w:rPr>
        <w:t>issue is</w:t>
      </w:r>
      <w:r w:rsidR="006C359C" w:rsidRPr="006C359C">
        <w:rPr>
          <w:rStyle w:val="notranslate"/>
          <w:color w:val="000000"/>
          <w:lang w:val="en-US"/>
        </w:rPr>
        <w:t xml:space="preserve"> placed by </w:t>
      </w:r>
      <w:r w:rsidR="00F371BE">
        <w:rPr>
          <w:rStyle w:val="notranslate"/>
          <w:color w:val="000000"/>
          <w:lang w:val="en-US"/>
        </w:rPr>
        <w:t>the close-type</w:t>
      </w:r>
      <w:r w:rsidR="006C359C" w:rsidRPr="006C359C">
        <w:rPr>
          <w:rStyle w:val="notranslate"/>
          <w:color w:val="000000"/>
          <w:lang w:val="en-US"/>
        </w:rPr>
        <w:t xml:space="preserve"> subscription to shareholders</w:t>
      </w:r>
      <w:r w:rsidR="00F371BE">
        <w:rPr>
          <w:rStyle w:val="notranslate"/>
          <w:color w:val="000000"/>
          <w:lang w:val="en-US"/>
        </w:rPr>
        <w:t>, who are</w:t>
      </w:r>
      <w:r w:rsidR="006C359C" w:rsidRPr="006C359C">
        <w:rPr>
          <w:rStyle w:val="notranslate"/>
          <w:color w:val="000000"/>
          <w:lang w:val="en-US"/>
        </w:rPr>
        <w:t xml:space="preserve"> included in the register of shareholders of the Company</w:t>
      </w:r>
      <w:r w:rsidR="00F371BE">
        <w:rPr>
          <w:rStyle w:val="notranslate"/>
          <w:color w:val="000000"/>
          <w:lang w:val="en-US"/>
        </w:rPr>
        <w:t xml:space="preserve"> and are</w:t>
      </w:r>
      <w:r w:rsidR="006C359C" w:rsidRPr="006C359C">
        <w:rPr>
          <w:rStyle w:val="notranslate"/>
          <w:color w:val="000000"/>
          <w:lang w:val="en-US"/>
        </w:rPr>
        <w:t xml:space="preserve"> entitled to participate in the annual general</w:t>
      </w:r>
      <w:r w:rsidR="006C359C" w:rsidRPr="006C359C">
        <w:rPr>
          <w:rStyle w:val="notranslate"/>
          <w:color w:val="000000"/>
          <w:sz w:val="27"/>
          <w:szCs w:val="27"/>
          <w:lang w:val="en-US"/>
        </w:rPr>
        <w:t> </w:t>
      </w:r>
      <w:r w:rsidR="006C359C" w:rsidRPr="006C359C">
        <w:rPr>
          <w:rStyle w:val="notranslate"/>
          <w:color w:val="000000"/>
          <w:lang w:val="en-US"/>
        </w:rPr>
        <w:t>meeting</w:t>
      </w:r>
      <w:r w:rsidR="006C359C" w:rsidRPr="006C359C">
        <w:rPr>
          <w:rStyle w:val="notranslate"/>
          <w:color w:val="000000"/>
          <w:sz w:val="27"/>
          <w:szCs w:val="27"/>
          <w:lang w:val="en-US"/>
        </w:rPr>
        <w:t> </w:t>
      </w:r>
      <w:r w:rsidR="006C359C" w:rsidRPr="006C359C">
        <w:rPr>
          <w:rStyle w:val="notranslate"/>
          <w:color w:val="000000"/>
          <w:lang w:val="en-US"/>
        </w:rPr>
        <w:t>and shareholders as of 02.06</w:t>
      </w:r>
      <w:r>
        <w:rPr>
          <w:rStyle w:val="notranslate"/>
          <w:color w:val="000000"/>
          <w:lang w:val="en-US"/>
        </w:rPr>
        <w:t>.</w:t>
      </w:r>
      <w:r w:rsidR="006C359C" w:rsidRPr="006C359C">
        <w:rPr>
          <w:rStyle w:val="notranslate"/>
          <w:color w:val="000000"/>
          <w:lang w:val="en-US"/>
        </w:rPr>
        <w:t>2017</w:t>
      </w:r>
      <w:r w:rsidR="006C359C" w:rsidRPr="006C359C">
        <w:rPr>
          <w:rStyle w:val="notranslate"/>
          <w:color w:val="000000"/>
          <w:sz w:val="27"/>
          <w:szCs w:val="27"/>
          <w:lang w:val="en-US"/>
        </w:rPr>
        <w:t> </w:t>
      </w:r>
      <w:r w:rsidR="006C359C" w:rsidRPr="006C359C">
        <w:rPr>
          <w:rStyle w:val="notranslate"/>
          <w:color w:val="000000"/>
          <w:lang w:val="en-US"/>
        </w:rPr>
        <w:t>in accordance with the decision of the next General Meeting of Shareholders.</w:t>
      </w:r>
    </w:p>
    <w:p w:rsidR="006C359C" w:rsidRPr="006C359C" w:rsidRDefault="006C359C" w:rsidP="001B055E">
      <w:pPr>
        <w:pStyle w:val="ae"/>
        <w:spacing w:before="0" w:beforeAutospacing="0" w:after="0" w:afterAutospacing="0"/>
        <w:ind w:firstLine="570"/>
        <w:jc w:val="both"/>
        <w:rPr>
          <w:color w:val="000000"/>
          <w:sz w:val="27"/>
          <w:szCs w:val="27"/>
          <w:lang w:val="en-US"/>
        </w:rPr>
      </w:pPr>
      <w:r w:rsidRPr="006C359C">
        <w:rPr>
          <w:rStyle w:val="notranslate"/>
          <w:b/>
          <w:bCs/>
          <w:color w:val="000000"/>
          <w:lang w:val="en-US"/>
        </w:rPr>
        <w:t>8.</w:t>
      </w:r>
      <w:r w:rsidRPr="006C359C">
        <w:rPr>
          <w:color w:val="000000"/>
          <w:sz w:val="27"/>
          <w:szCs w:val="27"/>
          <w:lang w:val="en-US"/>
        </w:rPr>
        <w:t> </w:t>
      </w:r>
      <w:r w:rsidR="00A9409D">
        <w:rPr>
          <w:rStyle w:val="notranslate"/>
          <w:b/>
          <w:bCs/>
          <w:color w:val="000000"/>
          <w:lang w:val="en-US"/>
        </w:rPr>
        <w:t>S</w:t>
      </w:r>
      <w:r w:rsidRPr="006C359C">
        <w:rPr>
          <w:rStyle w:val="notranslate"/>
          <w:b/>
          <w:bCs/>
          <w:color w:val="000000"/>
          <w:lang w:val="en-US"/>
        </w:rPr>
        <w:t>ize of authorized capital of the company</w:t>
      </w:r>
      <w:r w:rsidR="003B548D">
        <w:rPr>
          <w:rStyle w:val="notranslate"/>
          <w:b/>
          <w:bCs/>
          <w:color w:val="000000"/>
          <w:lang w:val="en-US"/>
        </w:rPr>
        <w:t xml:space="preserve"> </w:t>
      </w:r>
      <w:r w:rsidRPr="006C359C">
        <w:rPr>
          <w:rStyle w:val="notranslate"/>
          <w:b/>
          <w:bCs/>
          <w:color w:val="000000"/>
          <w:lang w:val="en-US"/>
        </w:rPr>
        <w:t>(</w:t>
      </w:r>
      <w:r w:rsidR="003B548D">
        <w:rPr>
          <w:rStyle w:val="notranslate"/>
          <w:b/>
          <w:bCs/>
          <w:color w:val="000000"/>
          <w:lang w:val="en-US"/>
        </w:rPr>
        <w:t>in</w:t>
      </w:r>
      <w:r w:rsidRPr="006C359C">
        <w:rPr>
          <w:rStyle w:val="notranslate"/>
          <w:color w:val="000000"/>
          <w:sz w:val="27"/>
          <w:szCs w:val="27"/>
          <w:lang w:val="en-US"/>
        </w:rPr>
        <w:t> </w:t>
      </w:r>
      <w:r w:rsidRPr="006C359C">
        <w:rPr>
          <w:rStyle w:val="notranslate"/>
          <w:b/>
          <w:bCs/>
          <w:color w:val="000000"/>
          <w:lang w:val="en-US"/>
        </w:rPr>
        <w:t>s</w:t>
      </w:r>
      <w:r w:rsidR="003B548D">
        <w:rPr>
          <w:rStyle w:val="notranslate"/>
          <w:b/>
          <w:bCs/>
          <w:color w:val="000000"/>
          <w:lang w:val="en-US"/>
        </w:rPr>
        <w:t>o</w:t>
      </w:r>
      <w:r w:rsidRPr="006C359C">
        <w:rPr>
          <w:rStyle w:val="notranslate"/>
          <w:b/>
          <w:bCs/>
          <w:color w:val="000000"/>
          <w:lang w:val="en-US"/>
        </w:rPr>
        <w:t>um</w:t>
      </w:r>
      <w:r w:rsidR="003B548D">
        <w:rPr>
          <w:rStyle w:val="notranslate"/>
          <w:b/>
          <w:bCs/>
          <w:color w:val="000000"/>
          <w:lang w:val="en-US"/>
        </w:rPr>
        <w:t>s</w:t>
      </w:r>
      <w:r w:rsidRPr="006C359C">
        <w:rPr>
          <w:rStyle w:val="notranslate"/>
          <w:b/>
          <w:bCs/>
          <w:color w:val="000000"/>
          <w:lang w:val="en-US"/>
        </w:rPr>
        <w:t>):</w:t>
      </w:r>
      <w:r w:rsidRPr="006C359C">
        <w:rPr>
          <w:color w:val="000000"/>
          <w:sz w:val="27"/>
          <w:szCs w:val="27"/>
          <w:lang w:val="en-US"/>
        </w:rPr>
        <w:t> </w:t>
      </w:r>
      <w:r w:rsidRPr="006C359C">
        <w:rPr>
          <w:rStyle w:val="notranslate"/>
          <w:color w:val="000000"/>
          <w:lang w:val="en-US"/>
        </w:rPr>
        <w:t>41</w:t>
      </w:r>
      <w:r w:rsidR="003B548D">
        <w:rPr>
          <w:rStyle w:val="notranslate"/>
          <w:color w:val="000000"/>
          <w:lang w:val="en-US"/>
        </w:rPr>
        <w:t> </w:t>
      </w:r>
      <w:r w:rsidRPr="006C359C">
        <w:rPr>
          <w:rStyle w:val="notranslate"/>
          <w:color w:val="000000"/>
          <w:lang w:val="en-US"/>
        </w:rPr>
        <w:t>098</w:t>
      </w:r>
      <w:r w:rsidR="003B548D">
        <w:rPr>
          <w:rStyle w:val="notranslate"/>
          <w:color w:val="000000"/>
          <w:lang w:val="en-US"/>
        </w:rPr>
        <w:t> </w:t>
      </w:r>
      <w:r w:rsidRPr="006C359C">
        <w:rPr>
          <w:rStyle w:val="notranslate"/>
          <w:color w:val="000000"/>
          <w:lang w:val="en-US"/>
        </w:rPr>
        <w:t>157</w:t>
      </w:r>
      <w:r w:rsidR="003B548D">
        <w:rPr>
          <w:rStyle w:val="notranslate"/>
          <w:color w:val="000000"/>
          <w:lang w:val="en-US"/>
        </w:rPr>
        <w:t xml:space="preserve"> </w:t>
      </w:r>
      <w:r w:rsidRPr="006C359C">
        <w:rPr>
          <w:rStyle w:val="notranslate"/>
          <w:color w:val="000000"/>
          <w:lang w:val="en-US"/>
        </w:rPr>
        <w:t>100</w:t>
      </w:r>
      <w:r w:rsidRPr="006C359C">
        <w:rPr>
          <w:color w:val="000000"/>
          <w:sz w:val="27"/>
          <w:szCs w:val="27"/>
          <w:lang w:val="en-US"/>
        </w:rPr>
        <w:t> </w:t>
      </w:r>
      <w:r w:rsidRPr="006C359C">
        <w:rPr>
          <w:rStyle w:val="notranslate"/>
          <w:color w:val="000000"/>
          <w:lang w:val="en-US"/>
        </w:rPr>
        <w:t>(forty one</w:t>
      </w:r>
      <w:r w:rsidRPr="006C359C">
        <w:rPr>
          <w:rStyle w:val="notranslate"/>
          <w:color w:val="000000"/>
          <w:sz w:val="27"/>
          <w:szCs w:val="27"/>
          <w:lang w:val="en-US"/>
        </w:rPr>
        <w:t> </w:t>
      </w:r>
      <w:r w:rsidRPr="006C359C">
        <w:rPr>
          <w:rStyle w:val="notranslate"/>
          <w:color w:val="000000"/>
          <w:lang w:val="en-US"/>
        </w:rPr>
        <w:t>billion</w:t>
      </w:r>
      <w:r w:rsidRPr="006C359C">
        <w:rPr>
          <w:rStyle w:val="notranslate"/>
          <w:color w:val="000000"/>
          <w:sz w:val="27"/>
          <w:szCs w:val="27"/>
          <w:lang w:val="en-US"/>
        </w:rPr>
        <w:t> </w:t>
      </w:r>
      <w:r w:rsidRPr="006C359C">
        <w:rPr>
          <w:rStyle w:val="notranslate"/>
          <w:color w:val="000000"/>
          <w:lang w:val="en-US"/>
        </w:rPr>
        <w:t>ninety eight</w:t>
      </w:r>
      <w:r w:rsidRPr="006C359C">
        <w:rPr>
          <w:rStyle w:val="notranslate"/>
          <w:color w:val="000000"/>
          <w:sz w:val="27"/>
          <w:szCs w:val="27"/>
          <w:lang w:val="en-US"/>
        </w:rPr>
        <w:t> </w:t>
      </w:r>
      <w:r w:rsidRPr="006C359C">
        <w:rPr>
          <w:rStyle w:val="notranslate"/>
          <w:color w:val="000000"/>
          <w:lang w:val="en-US"/>
        </w:rPr>
        <w:t>million</w:t>
      </w:r>
      <w:r w:rsidRPr="006C359C">
        <w:rPr>
          <w:rStyle w:val="notranslate"/>
          <w:color w:val="000000"/>
          <w:sz w:val="27"/>
          <w:szCs w:val="27"/>
          <w:lang w:val="en-US"/>
        </w:rPr>
        <w:t> </w:t>
      </w:r>
      <w:r w:rsidRPr="006C359C">
        <w:rPr>
          <w:rStyle w:val="notranslate"/>
          <w:color w:val="000000"/>
          <w:lang w:val="en-US"/>
        </w:rPr>
        <w:t>one hundred and fifty seven thousand one hundred)</w:t>
      </w:r>
      <w:r w:rsidRPr="006C359C">
        <w:rPr>
          <w:color w:val="000000"/>
          <w:sz w:val="27"/>
          <w:szCs w:val="27"/>
          <w:lang w:val="en-US"/>
        </w:rPr>
        <w:t> </w:t>
      </w:r>
      <w:r w:rsidRPr="006C359C">
        <w:rPr>
          <w:rStyle w:val="notranslate"/>
          <w:color w:val="000000"/>
          <w:lang w:val="en-US"/>
        </w:rPr>
        <w:t>s</w:t>
      </w:r>
      <w:r w:rsidR="003B548D">
        <w:rPr>
          <w:rStyle w:val="notranslate"/>
          <w:color w:val="000000"/>
          <w:lang w:val="en-US"/>
        </w:rPr>
        <w:t>o</w:t>
      </w:r>
      <w:r w:rsidRPr="006C359C">
        <w:rPr>
          <w:rStyle w:val="notranslate"/>
          <w:color w:val="000000"/>
          <w:lang w:val="en-US"/>
        </w:rPr>
        <w:t>um</w:t>
      </w:r>
      <w:r w:rsidR="003B548D">
        <w:rPr>
          <w:rStyle w:val="notranslate"/>
          <w:color w:val="000000"/>
          <w:lang w:val="en-US"/>
        </w:rPr>
        <w:t>s</w:t>
      </w:r>
      <w:r w:rsidRPr="006C359C">
        <w:rPr>
          <w:rStyle w:val="notranslate"/>
          <w:color w:val="000000"/>
          <w:lang w:val="en-US"/>
        </w:rPr>
        <w:t>.</w:t>
      </w:r>
    </w:p>
    <w:p w:rsidR="001B055E" w:rsidRDefault="006C359C" w:rsidP="001B055E">
      <w:pPr>
        <w:pStyle w:val="ae"/>
        <w:spacing w:before="0" w:beforeAutospacing="0" w:after="0" w:afterAutospacing="0"/>
        <w:ind w:firstLine="570"/>
        <w:jc w:val="both"/>
        <w:rPr>
          <w:rStyle w:val="notranslate"/>
          <w:color w:val="000000"/>
          <w:lang w:val="en-US"/>
        </w:rPr>
      </w:pPr>
      <w:r w:rsidRPr="006C359C">
        <w:rPr>
          <w:rStyle w:val="notranslate"/>
          <w:b/>
          <w:bCs/>
          <w:color w:val="000000"/>
          <w:lang w:val="en-US"/>
        </w:rPr>
        <w:t>9. Number of</w:t>
      </w:r>
      <w:r w:rsidRPr="006C359C">
        <w:rPr>
          <w:rStyle w:val="notranslate"/>
          <w:color w:val="000000"/>
          <w:sz w:val="27"/>
          <w:szCs w:val="27"/>
          <w:lang w:val="en-US"/>
        </w:rPr>
        <w:t> </w:t>
      </w:r>
      <w:r w:rsidR="00A9409D">
        <w:rPr>
          <w:rStyle w:val="notranslate"/>
          <w:b/>
          <w:bCs/>
          <w:color w:val="000000"/>
          <w:lang w:val="en-US"/>
        </w:rPr>
        <w:t>the last</w:t>
      </w:r>
      <w:r w:rsidRPr="006C359C">
        <w:rPr>
          <w:rStyle w:val="notranslate"/>
          <w:b/>
          <w:bCs/>
          <w:color w:val="000000"/>
          <w:lang w:val="en-US"/>
        </w:rPr>
        <w:t xml:space="preserve"> placed</w:t>
      </w:r>
      <w:r w:rsidRPr="006C359C">
        <w:rPr>
          <w:rStyle w:val="notranslate"/>
          <w:color w:val="000000"/>
          <w:sz w:val="27"/>
          <w:szCs w:val="27"/>
          <w:lang w:val="en-US"/>
        </w:rPr>
        <w:t> </w:t>
      </w:r>
      <w:r w:rsidRPr="006C359C">
        <w:rPr>
          <w:rStyle w:val="notranslate"/>
          <w:b/>
          <w:bCs/>
          <w:color w:val="000000"/>
          <w:lang w:val="en-US"/>
        </w:rPr>
        <w:t>shares</w:t>
      </w:r>
      <w:r w:rsidRPr="006C359C">
        <w:rPr>
          <w:rStyle w:val="notranslate"/>
          <w:color w:val="000000"/>
          <w:sz w:val="27"/>
          <w:szCs w:val="27"/>
          <w:lang w:val="en-US"/>
        </w:rPr>
        <w:t> </w:t>
      </w:r>
      <w:r w:rsidRPr="006C359C">
        <w:rPr>
          <w:rStyle w:val="notranslate"/>
          <w:b/>
          <w:bCs/>
          <w:color w:val="000000"/>
          <w:lang w:val="en-US"/>
        </w:rPr>
        <w:t>(indicated by type):</w:t>
      </w:r>
      <w:r w:rsidRPr="006C359C">
        <w:rPr>
          <w:color w:val="000000"/>
          <w:sz w:val="27"/>
          <w:szCs w:val="27"/>
          <w:lang w:val="en-US"/>
        </w:rPr>
        <w:t> </w:t>
      </w:r>
      <w:r w:rsidR="00A9409D">
        <w:rPr>
          <w:rStyle w:val="notranslate"/>
          <w:color w:val="000000"/>
          <w:lang w:val="en-US"/>
        </w:rPr>
        <w:t>The total number of the last</w:t>
      </w:r>
      <w:r w:rsidRPr="006C359C">
        <w:rPr>
          <w:rStyle w:val="notranslate"/>
          <w:color w:val="000000"/>
          <w:lang w:val="en-US"/>
        </w:rPr>
        <w:t xml:space="preserve"> placed shares is</w:t>
      </w:r>
      <w:r w:rsidRPr="006C359C">
        <w:rPr>
          <w:rStyle w:val="notranslate"/>
          <w:color w:val="000000"/>
          <w:sz w:val="27"/>
          <w:szCs w:val="27"/>
          <w:lang w:val="en-US"/>
        </w:rPr>
        <w:t> </w:t>
      </w:r>
      <w:r w:rsidRPr="006C359C">
        <w:rPr>
          <w:rStyle w:val="notranslate"/>
          <w:color w:val="000000"/>
          <w:lang w:val="en-US"/>
        </w:rPr>
        <w:t>23</w:t>
      </w:r>
      <w:r w:rsidR="003B548D">
        <w:rPr>
          <w:rStyle w:val="notranslate"/>
          <w:color w:val="000000"/>
          <w:lang w:val="en-US"/>
        </w:rPr>
        <w:t> </w:t>
      </w:r>
      <w:r w:rsidRPr="006C359C">
        <w:rPr>
          <w:rStyle w:val="notranslate"/>
          <w:color w:val="000000"/>
          <w:lang w:val="en-US"/>
        </w:rPr>
        <w:t>963</w:t>
      </w:r>
      <w:r w:rsidR="003B548D">
        <w:rPr>
          <w:rStyle w:val="notranslate"/>
          <w:color w:val="000000"/>
          <w:lang w:val="en-US"/>
        </w:rPr>
        <w:t xml:space="preserve"> </w:t>
      </w:r>
      <w:r w:rsidRPr="006C359C">
        <w:rPr>
          <w:rStyle w:val="notranslate"/>
          <w:color w:val="000000"/>
          <w:lang w:val="en-US"/>
        </w:rPr>
        <w:t>940</w:t>
      </w:r>
      <w:r w:rsidRPr="006C359C">
        <w:rPr>
          <w:rStyle w:val="notranslate"/>
          <w:color w:val="000000"/>
          <w:sz w:val="27"/>
          <w:szCs w:val="27"/>
          <w:lang w:val="en-US"/>
        </w:rPr>
        <w:t> </w:t>
      </w:r>
      <w:r w:rsidRPr="006C359C">
        <w:rPr>
          <w:rStyle w:val="notranslate"/>
          <w:color w:val="000000"/>
          <w:lang w:val="en-US"/>
        </w:rPr>
        <w:t>(twenty three million nine hundred and sixty-three thousand nine hundred and forty) of</w:t>
      </w:r>
      <w:r w:rsidRPr="006C359C">
        <w:rPr>
          <w:rStyle w:val="notranslate"/>
          <w:color w:val="000000"/>
          <w:sz w:val="27"/>
          <w:szCs w:val="27"/>
          <w:lang w:val="en-US"/>
        </w:rPr>
        <w:t> </w:t>
      </w:r>
      <w:r w:rsidRPr="006C359C">
        <w:rPr>
          <w:rStyle w:val="notranslate"/>
          <w:color w:val="000000"/>
          <w:lang w:val="en-US"/>
        </w:rPr>
        <w:t>ordinary registered uncertificated shares.</w:t>
      </w:r>
    </w:p>
    <w:p w:rsidR="001B055E" w:rsidRDefault="006C359C" w:rsidP="001B055E">
      <w:pPr>
        <w:pStyle w:val="ae"/>
        <w:spacing w:before="0" w:beforeAutospacing="0" w:after="0" w:afterAutospacing="0"/>
        <w:ind w:firstLine="570"/>
        <w:jc w:val="both"/>
        <w:rPr>
          <w:rStyle w:val="notranslate"/>
          <w:color w:val="000000"/>
          <w:lang w:val="en-US"/>
        </w:rPr>
      </w:pPr>
      <w:r w:rsidRPr="006C359C">
        <w:rPr>
          <w:rStyle w:val="notranslate"/>
          <w:b/>
          <w:bCs/>
          <w:color w:val="000000"/>
          <w:lang w:val="en-US"/>
        </w:rPr>
        <w:t>10. Number of previously placed corporate bonds</w:t>
      </w:r>
      <w:r w:rsidRPr="006C359C">
        <w:rPr>
          <w:color w:val="000000"/>
          <w:sz w:val="27"/>
          <w:szCs w:val="27"/>
          <w:lang w:val="en-US"/>
        </w:rPr>
        <w:t> </w:t>
      </w:r>
      <w:r w:rsidRPr="006C359C">
        <w:rPr>
          <w:rStyle w:val="notranslate"/>
          <w:b/>
          <w:bCs/>
          <w:color w:val="000000"/>
          <w:lang w:val="en-US"/>
        </w:rPr>
        <w:t>(</w:t>
      </w:r>
      <w:r w:rsidR="003B548D">
        <w:rPr>
          <w:rStyle w:val="notranslate"/>
          <w:b/>
          <w:bCs/>
          <w:color w:val="000000"/>
          <w:lang w:val="en-US"/>
        </w:rPr>
        <w:t>shown</w:t>
      </w:r>
      <w:r w:rsidRPr="006C359C">
        <w:rPr>
          <w:rStyle w:val="notranslate"/>
          <w:b/>
          <w:bCs/>
          <w:color w:val="000000"/>
          <w:lang w:val="en-US"/>
        </w:rPr>
        <w:t xml:space="preserve"> by type and type):</w:t>
      </w:r>
      <w:r w:rsidRPr="006C359C">
        <w:rPr>
          <w:color w:val="000000"/>
          <w:sz w:val="27"/>
          <w:szCs w:val="27"/>
          <w:lang w:val="en-US"/>
        </w:rPr>
        <w:t> </w:t>
      </w:r>
      <w:r w:rsidRPr="006C359C">
        <w:rPr>
          <w:rStyle w:val="notranslate"/>
          <w:color w:val="000000"/>
          <w:lang w:val="en-US"/>
        </w:rPr>
        <w:t>Corporate bonds</w:t>
      </w:r>
      <w:r w:rsidRPr="006C359C">
        <w:rPr>
          <w:rStyle w:val="notranslate"/>
          <w:color w:val="000000"/>
          <w:sz w:val="27"/>
          <w:szCs w:val="27"/>
          <w:lang w:val="en-US"/>
        </w:rPr>
        <w:t> </w:t>
      </w:r>
      <w:r w:rsidRPr="006C359C">
        <w:rPr>
          <w:rStyle w:val="notranslate"/>
          <w:color w:val="000000"/>
          <w:lang w:val="en-US"/>
        </w:rPr>
        <w:t>were not issued by the</w:t>
      </w:r>
      <w:r w:rsidRPr="006C359C">
        <w:rPr>
          <w:rStyle w:val="notranslate"/>
          <w:color w:val="000000"/>
          <w:sz w:val="27"/>
          <w:szCs w:val="27"/>
          <w:lang w:val="en-US"/>
        </w:rPr>
        <w:t> </w:t>
      </w:r>
      <w:r w:rsidRPr="006C359C">
        <w:rPr>
          <w:rStyle w:val="notranslate"/>
          <w:color w:val="000000"/>
          <w:lang w:val="en-US"/>
        </w:rPr>
        <w:t>Company.</w:t>
      </w:r>
    </w:p>
    <w:p w:rsidR="006C359C" w:rsidRPr="006C359C" w:rsidRDefault="003B548D" w:rsidP="001B055E">
      <w:pPr>
        <w:pStyle w:val="ae"/>
        <w:spacing w:before="0" w:beforeAutospacing="0" w:after="0" w:afterAutospacing="0"/>
        <w:ind w:firstLine="570"/>
        <w:jc w:val="center"/>
        <w:rPr>
          <w:color w:val="000000"/>
          <w:lang w:val="en-US"/>
        </w:rPr>
      </w:pPr>
      <w:r>
        <w:rPr>
          <w:rStyle w:val="notranslate"/>
          <w:b/>
          <w:bCs/>
          <w:color w:val="000000"/>
          <w:lang w:val="en-US"/>
        </w:rPr>
        <w:t>11</w:t>
      </w:r>
      <w:r w:rsidR="006C359C" w:rsidRPr="006C359C">
        <w:rPr>
          <w:rStyle w:val="notranslate"/>
          <w:b/>
          <w:bCs/>
          <w:color w:val="000000"/>
          <w:lang w:val="en-US"/>
        </w:rPr>
        <w:t>.</w:t>
      </w:r>
      <w:r w:rsidR="006C359C" w:rsidRPr="006C359C">
        <w:rPr>
          <w:color w:val="000000"/>
          <w:lang w:val="en-US"/>
        </w:rPr>
        <w:t> </w:t>
      </w:r>
      <w:r w:rsidR="006C359C" w:rsidRPr="006C359C">
        <w:rPr>
          <w:rStyle w:val="notranslate"/>
          <w:b/>
          <w:bCs/>
          <w:color w:val="000000"/>
          <w:lang w:val="en-US"/>
        </w:rPr>
        <w:t xml:space="preserve">The terms and procedure </w:t>
      </w:r>
      <w:r w:rsidR="00595007">
        <w:rPr>
          <w:rStyle w:val="notranslate"/>
          <w:b/>
          <w:bCs/>
          <w:color w:val="000000"/>
          <w:lang w:val="en-US"/>
        </w:rPr>
        <w:t>of</w:t>
      </w:r>
      <w:r w:rsidR="006C359C" w:rsidRPr="006C359C">
        <w:rPr>
          <w:rStyle w:val="notranslate"/>
          <w:b/>
          <w:bCs/>
          <w:color w:val="000000"/>
          <w:lang w:val="en-US"/>
        </w:rPr>
        <w:t xml:space="preserve"> plac</w:t>
      </w:r>
      <w:r>
        <w:rPr>
          <w:rStyle w:val="notranslate"/>
          <w:b/>
          <w:bCs/>
          <w:color w:val="000000"/>
          <w:lang w:val="en-US"/>
        </w:rPr>
        <w:t>ing</w:t>
      </w:r>
      <w:r w:rsidR="006C359C" w:rsidRPr="006C359C">
        <w:rPr>
          <w:rStyle w:val="notranslate"/>
          <w:b/>
          <w:bCs/>
          <w:color w:val="000000"/>
          <w:lang w:val="en-US"/>
        </w:rPr>
        <w:t xml:space="preserve"> </w:t>
      </w:r>
      <w:r>
        <w:rPr>
          <w:rStyle w:val="notranslate"/>
          <w:b/>
          <w:bCs/>
          <w:color w:val="000000"/>
          <w:lang w:val="en-US"/>
        </w:rPr>
        <w:t>the</w:t>
      </w:r>
      <w:r w:rsidR="006C359C" w:rsidRPr="006C359C">
        <w:rPr>
          <w:rStyle w:val="notranslate"/>
          <w:b/>
          <w:bCs/>
          <w:color w:val="000000"/>
          <w:lang w:val="en-US"/>
        </w:rPr>
        <w:t xml:space="preserve"> shares in this issue</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b/>
          <w:bCs/>
          <w:color w:val="000000"/>
          <w:lang w:val="en-US"/>
        </w:rPr>
        <w:t>11.1.</w:t>
      </w:r>
      <w:r w:rsidRPr="006C359C">
        <w:rPr>
          <w:color w:val="000000"/>
          <w:sz w:val="27"/>
          <w:szCs w:val="27"/>
          <w:lang w:val="en-US"/>
        </w:rPr>
        <w:t> </w:t>
      </w:r>
      <w:r w:rsidRPr="006C359C">
        <w:rPr>
          <w:rStyle w:val="notranslate"/>
          <w:b/>
          <w:bCs/>
          <w:color w:val="000000"/>
          <w:lang w:val="en-US"/>
        </w:rPr>
        <w:t>Method of placement of shares of this issue</w:t>
      </w:r>
      <w:r w:rsidRPr="006C359C">
        <w:rPr>
          <w:color w:val="000000"/>
          <w:sz w:val="27"/>
          <w:szCs w:val="27"/>
          <w:lang w:val="en-US"/>
        </w:rPr>
        <w:t> </w:t>
      </w:r>
      <w:r w:rsidRPr="006C359C">
        <w:rPr>
          <w:rStyle w:val="notranslate"/>
          <w:color w:val="000000"/>
          <w:lang w:val="en-US"/>
        </w:rPr>
        <w:t>(public or private subscription)</w:t>
      </w:r>
      <w:r w:rsidRPr="006C359C">
        <w:rPr>
          <w:color w:val="000000"/>
          <w:sz w:val="27"/>
          <w:szCs w:val="27"/>
          <w:lang w:val="en-US"/>
        </w:rPr>
        <w:t> </w:t>
      </w:r>
      <w:r w:rsidRPr="006C359C">
        <w:rPr>
          <w:rStyle w:val="notranslate"/>
          <w:i/>
          <w:iCs/>
          <w:color w:val="000000"/>
          <w:lang w:val="en-US"/>
        </w:rPr>
        <w:t>(In the case of private offering</w:t>
      </w:r>
      <w:r w:rsidR="00595007">
        <w:rPr>
          <w:rStyle w:val="notranslate"/>
          <w:i/>
          <w:iCs/>
          <w:color w:val="000000"/>
          <w:lang w:val="en-US"/>
        </w:rPr>
        <w:t xml:space="preserve"> there</w:t>
      </w:r>
      <w:r w:rsidRPr="006C359C">
        <w:rPr>
          <w:rStyle w:val="notranslate"/>
          <w:i/>
          <w:iCs/>
          <w:color w:val="000000"/>
          <w:lang w:val="en-US"/>
        </w:rPr>
        <w:t xml:space="preserve"> indicates</w:t>
      </w:r>
      <w:r w:rsidR="00595007" w:rsidRPr="00595007">
        <w:rPr>
          <w:rStyle w:val="notranslate"/>
          <w:i/>
          <w:iCs/>
          <w:color w:val="000000"/>
          <w:lang w:val="en-US"/>
        </w:rPr>
        <w:t xml:space="preserve"> </w:t>
      </w:r>
      <w:r w:rsidRPr="006C359C">
        <w:rPr>
          <w:rStyle w:val="notranslate"/>
          <w:i/>
          <w:iCs/>
          <w:color w:val="000000"/>
          <w:lang w:val="en-US"/>
        </w:rPr>
        <w:t xml:space="preserve">the number of potential </w:t>
      </w:r>
      <w:r w:rsidR="00595007" w:rsidRPr="006C359C">
        <w:rPr>
          <w:rStyle w:val="notranslate"/>
          <w:i/>
          <w:iCs/>
          <w:color w:val="000000"/>
          <w:lang w:val="en-US"/>
        </w:rPr>
        <w:t xml:space="preserve">shares </w:t>
      </w:r>
      <w:r w:rsidRPr="006C359C">
        <w:rPr>
          <w:rStyle w:val="notranslate"/>
          <w:i/>
          <w:iCs/>
          <w:color w:val="000000"/>
          <w:lang w:val="en-US"/>
        </w:rPr>
        <w:t>purchasers):</w:t>
      </w:r>
      <w:r w:rsidRPr="006C359C">
        <w:rPr>
          <w:rStyle w:val="notranslate"/>
          <w:color w:val="000000"/>
          <w:sz w:val="27"/>
          <w:szCs w:val="27"/>
          <w:lang w:val="en-US"/>
        </w:rPr>
        <w:t> </w:t>
      </w:r>
      <w:r w:rsidRPr="006C359C">
        <w:rPr>
          <w:rStyle w:val="notranslate"/>
          <w:color w:val="000000"/>
          <w:lang w:val="en-US"/>
        </w:rPr>
        <w:t>All</w:t>
      </w:r>
      <w:r w:rsidRPr="006C359C">
        <w:rPr>
          <w:rStyle w:val="notranslate"/>
          <w:color w:val="000000"/>
          <w:sz w:val="27"/>
          <w:szCs w:val="27"/>
          <w:lang w:val="en-US"/>
        </w:rPr>
        <w:t> </w:t>
      </w:r>
      <w:r w:rsidR="00595007">
        <w:rPr>
          <w:rStyle w:val="notranslate"/>
          <w:color w:val="000000"/>
          <w:lang w:val="en-US"/>
        </w:rPr>
        <w:t xml:space="preserve">shares are </w:t>
      </w:r>
      <w:r w:rsidRPr="006C359C">
        <w:rPr>
          <w:rStyle w:val="notranslate"/>
          <w:color w:val="000000"/>
          <w:lang w:val="en-US"/>
        </w:rPr>
        <w:t xml:space="preserve">placed </w:t>
      </w:r>
      <w:r w:rsidR="00595007">
        <w:rPr>
          <w:rStyle w:val="notranslate"/>
          <w:color w:val="000000"/>
          <w:lang w:val="en-US"/>
        </w:rPr>
        <w:t>under</w:t>
      </w:r>
      <w:r w:rsidRPr="006C359C">
        <w:rPr>
          <w:rStyle w:val="notranslate"/>
          <w:color w:val="000000"/>
          <w:lang w:val="en-US"/>
        </w:rPr>
        <w:t xml:space="preserve"> private subscription to shareholders</w:t>
      </w:r>
      <w:r w:rsidR="008F69E1">
        <w:rPr>
          <w:rStyle w:val="notranslate"/>
          <w:color w:val="000000"/>
          <w:lang w:val="en-US"/>
        </w:rPr>
        <w:t xml:space="preserve">, which are </w:t>
      </w:r>
      <w:r w:rsidRPr="006C359C">
        <w:rPr>
          <w:rStyle w:val="notranslate"/>
          <w:color w:val="000000"/>
          <w:lang w:val="en-US"/>
        </w:rPr>
        <w:t xml:space="preserve">included in the register of shareholders, </w:t>
      </w:r>
      <w:r w:rsidR="008F69E1">
        <w:rPr>
          <w:rStyle w:val="notranslate"/>
          <w:color w:val="000000"/>
          <w:lang w:val="en-US"/>
        </w:rPr>
        <w:t xml:space="preserve">having the right </w:t>
      </w:r>
      <w:r w:rsidRPr="006C359C">
        <w:rPr>
          <w:rStyle w:val="notranslate"/>
          <w:color w:val="000000"/>
          <w:lang w:val="en-US"/>
        </w:rPr>
        <w:t>to participate in the Annual General</w:t>
      </w:r>
      <w:r w:rsidRPr="006C359C">
        <w:rPr>
          <w:rStyle w:val="notranslate"/>
          <w:color w:val="000000"/>
          <w:sz w:val="27"/>
          <w:szCs w:val="27"/>
          <w:lang w:val="en-US"/>
        </w:rPr>
        <w:t> </w:t>
      </w:r>
      <w:r w:rsidR="00595007">
        <w:rPr>
          <w:rStyle w:val="notranslate"/>
          <w:color w:val="000000"/>
          <w:lang w:val="en-US"/>
        </w:rPr>
        <w:t xml:space="preserve">meeting of </w:t>
      </w:r>
      <w:r w:rsidRPr="006C359C">
        <w:rPr>
          <w:rStyle w:val="notranslate"/>
          <w:color w:val="000000"/>
          <w:lang w:val="en-US"/>
        </w:rPr>
        <w:t xml:space="preserve">shareholders as of 02.06.2017, </w:t>
      </w:r>
      <w:r w:rsidR="00595007">
        <w:rPr>
          <w:rStyle w:val="notranslate"/>
          <w:color w:val="000000"/>
          <w:lang w:val="en-US"/>
        </w:rPr>
        <w:t>e</w:t>
      </w:r>
      <w:r w:rsidRPr="006C359C">
        <w:rPr>
          <w:rStyle w:val="notranslate"/>
          <w:color w:val="000000"/>
          <w:lang w:val="en-US"/>
        </w:rPr>
        <w:t>ach shareholder sh</w:t>
      </w:r>
      <w:r w:rsidR="00A9409D">
        <w:rPr>
          <w:rStyle w:val="notranslate"/>
          <w:color w:val="000000"/>
          <w:lang w:val="en-US"/>
        </w:rPr>
        <w:t xml:space="preserve">ould </w:t>
      </w:r>
      <w:r w:rsidRPr="006C359C">
        <w:rPr>
          <w:rStyle w:val="notranslate"/>
          <w:color w:val="000000"/>
          <w:lang w:val="en-US"/>
        </w:rPr>
        <w:t>receive shares</w:t>
      </w:r>
      <w:r w:rsidRPr="006C359C">
        <w:rPr>
          <w:rStyle w:val="notranslate"/>
          <w:color w:val="000000"/>
          <w:sz w:val="27"/>
          <w:szCs w:val="27"/>
          <w:lang w:val="en-US"/>
        </w:rPr>
        <w:t> </w:t>
      </w:r>
      <w:r w:rsidRPr="006C359C">
        <w:rPr>
          <w:rStyle w:val="notranslate"/>
          <w:color w:val="000000"/>
          <w:lang w:val="en-US"/>
        </w:rPr>
        <w:t>of the same type as the shares</w:t>
      </w:r>
      <w:r w:rsidR="008F69E1">
        <w:rPr>
          <w:rStyle w:val="notranslate"/>
          <w:color w:val="000000"/>
          <w:lang w:val="en-US"/>
        </w:rPr>
        <w:t xml:space="preserve"> itself</w:t>
      </w:r>
      <w:r w:rsidRPr="006C359C">
        <w:rPr>
          <w:rStyle w:val="notranslate"/>
          <w:color w:val="000000"/>
          <w:lang w:val="en-US"/>
        </w:rPr>
        <w:t xml:space="preserve"> that it owns in accordance with the following proportion - for every 11 shares were added additional 10 units of shares.</w:t>
      </w:r>
    </w:p>
    <w:p w:rsidR="001B055E" w:rsidRDefault="006C359C" w:rsidP="001B055E">
      <w:pPr>
        <w:pStyle w:val="ae"/>
        <w:spacing w:before="0" w:beforeAutospacing="0" w:after="0" w:afterAutospacing="0"/>
        <w:ind w:firstLine="570"/>
        <w:jc w:val="both"/>
        <w:rPr>
          <w:rStyle w:val="notranslate"/>
          <w:i/>
          <w:iCs/>
          <w:color w:val="000000"/>
          <w:lang w:val="en-US"/>
        </w:rPr>
      </w:pPr>
      <w:r w:rsidRPr="006C359C">
        <w:rPr>
          <w:rStyle w:val="notranslate"/>
          <w:b/>
          <w:bCs/>
          <w:color w:val="000000"/>
          <w:lang w:val="en-US"/>
        </w:rPr>
        <w:t>11.2.</w:t>
      </w:r>
      <w:r w:rsidRPr="006C359C">
        <w:rPr>
          <w:color w:val="000000"/>
          <w:sz w:val="27"/>
          <w:szCs w:val="27"/>
          <w:lang w:val="en-US"/>
        </w:rPr>
        <w:t> </w:t>
      </w:r>
      <w:r w:rsidRPr="006C359C">
        <w:rPr>
          <w:rStyle w:val="notranslate"/>
          <w:b/>
          <w:bCs/>
          <w:color w:val="000000"/>
          <w:lang w:val="en-US"/>
        </w:rPr>
        <w:t>The term of</w:t>
      </w:r>
      <w:r w:rsidRPr="006C359C">
        <w:rPr>
          <w:rStyle w:val="notranslate"/>
          <w:color w:val="000000"/>
          <w:sz w:val="27"/>
          <w:szCs w:val="27"/>
          <w:lang w:val="en-US"/>
        </w:rPr>
        <w:t> </w:t>
      </w:r>
      <w:r w:rsidRPr="006C359C">
        <w:rPr>
          <w:rStyle w:val="notranslate"/>
          <w:b/>
          <w:bCs/>
          <w:color w:val="000000"/>
          <w:lang w:val="en-US"/>
        </w:rPr>
        <w:t>placement of shares in this issue</w:t>
      </w:r>
      <w:r w:rsidRPr="006C359C">
        <w:rPr>
          <w:rStyle w:val="notranslate"/>
          <w:color w:val="000000"/>
          <w:sz w:val="27"/>
          <w:szCs w:val="27"/>
          <w:lang w:val="en-US"/>
        </w:rPr>
        <w:t> </w:t>
      </w:r>
      <w:r w:rsidRPr="006C359C">
        <w:rPr>
          <w:rStyle w:val="notranslate"/>
          <w:i/>
          <w:iCs/>
          <w:color w:val="000000"/>
          <w:lang w:val="en-US"/>
        </w:rPr>
        <w:t>(</w:t>
      </w:r>
      <w:r w:rsidR="005512AB">
        <w:rPr>
          <w:rStyle w:val="notranslate"/>
          <w:i/>
          <w:iCs/>
          <w:color w:val="000000"/>
          <w:lang w:val="en-US"/>
        </w:rPr>
        <w:t>there should be specified</w:t>
      </w:r>
      <w:r w:rsidRPr="006C359C">
        <w:rPr>
          <w:rStyle w:val="notranslate"/>
          <w:i/>
          <w:iCs/>
          <w:color w:val="000000"/>
          <w:lang w:val="en-US"/>
        </w:rPr>
        <w:t>: the start date and the end date of share</w:t>
      </w:r>
      <w:r w:rsidR="005512AB">
        <w:rPr>
          <w:rStyle w:val="notranslate"/>
          <w:i/>
          <w:iCs/>
          <w:color w:val="000000"/>
          <w:lang w:val="en-US"/>
        </w:rPr>
        <w:t xml:space="preserve"> </w:t>
      </w:r>
      <w:r w:rsidR="005512AB" w:rsidRPr="006C359C">
        <w:rPr>
          <w:rStyle w:val="notranslate"/>
          <w:i/>
          <w:iCs/>
          <w:color w:val="000000"/>
          <w:lang w:val="en-US"/>
        </w:rPr>
        <w:t>placement</w:t>
      </w:r>
      <w:r w:rsidR="005512AB">
        <w:rPr>
          <w:rStyle w:val="notranslate"/>
          <w:i/>
          <w:iCs/>
          <w:color w:val="000000"/>
          <w:lang w:val="en-US"/>
        </w:rPr>
        <w:t xml:space="preserve"> </w:t>
      </w:r>
      <w:r w:rsidRPr="006C359C">
        <w:rPr>
          <w:rStyle w:val="notranslate"/>
          <w:i/>
          <w:iCs/>
          <w:color w:val="000000"/>
          <w:lang w:val="en-US"/>
        </w:rPr>
        <w:t xml:space="preserve">or the procedure for determining the </w:t>
      </w:r>
      <w:r w:rsidR="005512AB">
        <w:rPr>
          <w:rStyle w:val="notranslate"/>
          <w:i/>
          <w:iCs/>
          <w:color w:val="000000"/>
          <w:lang w:val="en-US"/>
        </w:rPr>
        <w:t xml:space="preserve">share </w:t>
      </w:r>
      <w:r w:rsidRPr="006C359C">
        <w:rPr>
          <w:rStyle w:val="notranslate"/>
          <w:i/>
          <w:iCs/>
          <w:color w:val="000000"/>
          <w:lang w:val="en-US"/>
        </w:rPr>
        <w:t>placement</w:t>
      </w:r>
      <w:r w:rsidRPr="006C359C">
        <w:rPr>
          <w:rStyle w:val="notranslate"/>
          <w:b/>
          <w:bCs/>
          <w:color w:val="000000"/>
          <w:lang w:val="en-US"/>
        </w:rPr>
        <w:t>.</w:t>
      </w:r>
      <w:r w:rsidR="005512AB">
        <w:rPr>
          <w:rStyle w:val="notranslate"/>
          <w:b/>
          <w:bCs/>
          <w:color w:val="000000"/>
          <w:lang w:val="en-US"/>
        </w:rPr>
        <w:t xml:space="preserve"> </w:t>
      </w:r>
      <w:r w:rsidRPr="006C359C">
        <w:rPr>
          <w:rStyle w:val="notranslate"/>
          <w:b/>
          <w:bCs/>
          <w:color w:val="000000"/>
          <w:lang w:val="en-US"/>
        </w:rPr>
        <w:t xml:space="preserve">If </w:t>
      </w:r>
      <w:r w:rsidRPr="006C359C">
        <w:rPr>
          <w:rStyle w:val="notranslate"/>
          <w:b/>
          <w:bCs/>
          <w:color w:val="000000"/>
          <w:lang w:val="en-US"/>
        </w:rPr>
        <w:lastRenderedPageBreak/>
        <w:t>the</w:t>
      </w:r>
      <w:r w:rsidRPr="006C359C">
        <w:rPr>
          <w:rStyle w:val="notranslate"/>
          <w:color w:val="000000"/>
          <w:sz w:val="27"/>
          <w:szCs w:val="27"/>
          <w:lang w:val="en-US"/>
        </w:rPr>
        <w:t> </w:t>
      </w:r>
      <w:r w:rsidRPr="006C359C">
        <w:rPr>
          <w:rStyle w:val="notranslate"/>
          <w:i/>
          <w:iCs/>
          <w:color w:val="000000"/>
          <w:lang w:val="en-US"/>
        </w:rPr>
        <w:t>placement period of shares is determined by the date of disclosure of any information on the issue of shares, the disclosure of such information</w:t>
      </w:r>
      <w:r w:rsidR="005512AB">
        <w:rPr>
          <w:rStyle w:val="notranslate"/>
          <w:i/>
          <w:iCs/>
          <w:color w:val="000000"/>
          <w:lang w:val="en-US"/>
        </w:rPr>
        <w:t xml:space="preserve"> should </w:t>
      </w:r>
      <w:r w:rsidRPr="006C359C">
        <w:rPr>
          <w:rStyle w:val="notranslate"/>
          <w:i/>
          <w:iCs/>
          <w:color w:val="000000"/>
          <w:lang w:val="en-US"/>
        </w:rPr>
        <w:t>also</w:t>
      </w:r>
      <w:r w:rsidR="005512AB">
        <w:rPr>
          <w:rStyle w:val="notranslate"/>
          <w:i/>
          <w:iCs/>
          <w:color w:val="000000"/>
          <w:lang w:val="en-US"/>
        </w:rPr>
        <w:t xml:space="preserve"> be</w:t>
      </w:r>
      <w:r w:rsidRPr="006C359C">
        <w:rPr>
          <w:rStyle w:val="notranslate"/>
          <w:i/>
          <w:iCs/>
          <w:color w:val="000000"/>
          <w:lang w:val="en-US"/>
        </w:rPr>
        <w:t xml:space="preserve"> indicated):</w:t>
      </w:r>
    </w:p>
    <w:p w:rsidR="006C359C" w:rsidRPr="006C359C" w:rsidRDefault="006C359C" w:rsidP="001B055E">
      <w:pPr>
        <w:pStyle w:val="ae"/>
        <w:spacing w:before="0" w:beforeAutospacing="0" w:after="0" w:afterAutospacing="0"/>
        <w:ind w:firstLine="570"/>
        <w:jc w:val="both"/>
        <w:rPr>
          <w:color w:val="000000"/>
          <w:sz w:val="27"/>
          <w:szCs w:val="27"/>
          <w:lang w:val="en-US"/>
        </w:rPr>
      </w:pPr>
      <w:r w:rsidRPr="006C359C">
        <w:rPr>
          <w:rStyle w:val="notranslate"/>
          <w:color w:val="000000"/>
          <w:lang w:val="en-US"/>
        </w:rPr>
        <w:t>The</w:t>
      </w:r>
      <w:r w:rsidRPr="006C359C">
        <w:rPr>
          <w:rStyle w:val="notranslate"/>
          <w:color w:val="000000"/>
          <w:sz w:val="27"/>
          <w:szCs w:val="27"/>
          <w:lang w:val="en-US"/>
        </w:rPr>
        <w:t> </w:t>
      </w:r>
      <w:r w:rsidR="005512AB" w:rsidRPr="006C359C">
        <w:rPr>
          <w:rStyle w:val="notranslate"/>
          <w:color w:val="000000"/>
          <w:lang w:val="en-US"/>
        </w:rPr>
        <w:t>share</w:t>
      </w:r>
      <w:r w:rsidR="005512AB">
        <w:rPr>
          <w:rStyle w:val="notranslate"/>
          <w:color w:val="000000"/>
          <w:lang w:val="en-US"/>
        </w:rPr>
        <w:t xml:space="preserve"> </w:t>
      </w:r>
      <w:r w:rsidRPr="006C359C">
        <w:rPr>
          <w:rStyle w:val="notranslate"/>
          <w:color w:val="000000"/>
          <w:lang w:val="en-US"/>
        </w:rPr>
        <w:t>placement</w:t>
      </w:r>
      <w:r w:rsidRPr="006C359C">
        <w:rPr>
          <w:rStyle w:val="notranslate"/>
          <w:color w:val="000000"/>
          <w:sz w:val="27"/>
          <w:szCs w:val="27"/>
          <w:lang w:val="en-US"/>
        </w:rPr>
        <w:t> </w:t>
      </w:r>
      <w:r w:rsidRPr="006C359C">
        <w:rPr>
          <w:rStyle w:val="notranslate"/>
          <w:color w:val="000000"/>
          <w:lang w:val="en-US"/>
        </w:rPr>
        <w:t>period of</w:t>
      </w:r>
      <w:r w:rsidRPr="006C359C">
        <w:rPr>
          <w:rStyle w:val="notranslate"/>
          <w:color w:val="000000"/>
          <w:sz w:val="27"/>
          <w:szCs w:val="27"/>
          <w:lang w:val="en-US"/>
        </w:rPr>
        <w:t> </w:t>
      </w:r>
      <w:r w:rsidRPr="006C359C">
        <w:rPr>
          <w:rStyle w:val="notranslate"/>
          <w:color w:val="000000"/>
          <w:lang w:val="en-US"/>
        </w:rPr>
        <w:t>this issue is</w:t>
      </w:r>
      <w:r w:rsidRPr="006C359C">
        <w:rPr>
          <w:rStyle w:val="notranslate"/>
          <w:color w:val="000000"/>
          <w:sz w:val="27"/>
          <w:szCs w:val="27"/>
          <w:lang w:val="en-US"/>
        </w:rPr>
        <w:t> </w:t>
      </w:r>
      <w:r w:rsidRPr="006C359C">
        <w:rPr>
          <w:rStyle w:val="notranslate"/>
          <w:color w:val="000000"/>
          <w:lang w:val="en-US"/>
        </w:rPr>
        <w:t xml:space="preserve">90 (ninety) days from the </w:t>
      </w:r>
      <w:r w:rsidR="00D151E8">
        <w:rPr>
          <w:rStyle w:val="notranslate"/>
          <w:color w:val="000000"/>
          <w:lang w:val="en-US"/>
        </w:rPr>
        <w:t>S</w:t>
      </w:r>
      <w:r w:rsidR="00D151E8" w:rsidRPr="006C359C">
        <w:rPr>
          <w:rStyle w:val="notranslate"/>
          <w:color w:val="000000"/>
          <w:lang w:val="en-US"/>
        </w:rPr>
        <w:t xml:space="preserve">tate registration </w:t>
      </w:r>
      <w:r w:rsidRPr="006C359C">
        <w:rPr>
          <w:rStyle w:val="notranslate"/>
          <w:color w:val="000000"/>
          <w:lang w:val="en-US"/>
        </w:rPr>
        <w:t>date</w:t>
      </w:r>
      <w:r w:rsidR="00A9409D" w:rsidRPr="006C359C">
        <w:rPr>
          <w:color w:val="000000"/>
          <w:sz w:val="27"/>
          <w:szCs w:val="27"/>
          <w:lang w:val="en-US"/>
        </w:rPr>
        <w:t> </w:t>
      </w:r>
      <w:r w:rsidR="00A9409D" w:rsidRPr="006C359C">
        <w:rPr>
          <w:rStyle w:val="notranslate"/>
          <w:color w:val="000000"/>
          <w:lang w:val="en-US"/>
        </w:rPr>
        <w:t>of</w:t>
      </w:r>
      <w:r w:rsidRPr="006C359C">
        <w:rPr>
          <w:rStyle w:val="notranslate"/>
          <w:color w:val="000000"/>
          <w:sz w:val="27"/>
          <w:szCs w:val="27"/>
          <w:lang w:val="en-US"/>
        </w:rPr>
        <w:t> </w:t>
      </w:r>
      <w:r w:rsidRPr="006C359C">
        <w:rPr>
          <w:rStyle w:val="notranslate"/>
          <w:color w:val="000000"/>
          <w:lang w:val="en-US"/>
        </w:rPr>
        <w:t>this</w:t>
      </w:r>
      <w:r w:rsidRPr="006C359C">
        <w:rPr>
          <w:rStyle w:val="notranslate"/>
          <w:color w:val="000000"/>
          <w:sz w:val="27"/>
          <w:szCs w:val="27"/>
          <w:lang w:val="en-US"/>
        </w:rPr>
        <w:t> </w:t>
      </w:r>
      <w:r w:rsidR="00D151E8">
        <w:rPr>
          <w:rStyle w:val="notranslate"/>
          <w:color w:val="000000"/>
          <w:lang w:val="en-US"/>
        </w:rPr>
        <w:t>shares</w:t>
      </w:r>
      <w:r w:rsidRPr="006C359C">
        <w:rPr>
          <w:rStyle w:val="notranslate"/>
          <w:color w:val="000000"/>
          <w:lang w:val="en-US"/>
        </w:rPr>
        <w:t>.</w:t>
      </w:r>
      <w:r w:rsidRPr="006C359C">
        <w:rPr>
          <w:color w:val="000000"/>
          <w:sz w:val="27"/>
          <w:szCs w:val="27"/>
          <w:lang w:val="en-US"/>
        </w:rPr>
        <w:t> </w:t>
      </w:r>
      <w:r w:rsidR="00D151E8">
        <w:rPr>
          <w:rStyle w:val="notranslate"/>
          <w:color w:val="000000"/>
          <w:lang w:val="en-US"/>
        </w:rPr>
        <w:t>P</w:t>
      </w:r>
      <w:r w:rsidR="00D151E8" w:rsidRPr="006C359C">
        <w:rPr>
          <w:rStyle w:val="notranslate"/>
          <w:color w:val="000000"/>
          <w:lang w:val="en-US"/>
        </w:rPr>
        <w:t xml:space="preserve">lacement </w:t>
      </w:r>
      <w:r w:rsidR="00A9409D">
        <w:rPr>
          <w:rStyle w:val="notranslate"/>
          <w:color w:val="000000"/>
          <w:lang w:val="en-US"/>
        </w:rPr>
        <w:t xml:space="preserve">start date is the </w:t>
      </w:r>
      <w:r w:rsidRPr="006C359C">
        <w:rPr>
          <w:rStyle w:val="notranslate"/>
          <w:color w:val="000000"/>
          <w:lang w:val="en-US"/>
        </w:rPr>
        <w:t xml:space="preserve">state </w:t>
      </w:r>
      <w:r w:rsidR="0055742C">
        <w:rPr>
          <w:rStyle w:val="notranslate"/>
          <w:color w:val="000000"/>
          <w:lang w:val="en-US"/>
        </w:rPr>
        <w:t>share</w:t>
      </w:r>
      <w:r w:rsidR="0055742C" w:rsidRPr="006C359C">
        <w:rPr>
          <w:rStyle w:val="notranslate"/>
          <w:color w:val="000000"/>
          <w:lang w:val="en-US"/>
        </w:rPr>
        <w:t xml:space="preserve"> </w:t>
      </w:r>
      <w:r w:rsidRPr="006C359C">
        <w:rPr>
          <w:rStyle w:val="notranslate"/>
          <w:color w:val="000000"/>
          <w:lang w:val="en-US"/>
        </w:rPr>
        <w:t>registration</w:t>
      </w:r>
      <w:r w:rsidR="00A9409D" w:rsidRPr="00A9409D">
        <w:rPr>
          <w:rStyle w:val="notranslate"/>
          <w:color w:val="000000"/>
          <w:lang w:val="en-US"/>
        </w:rPr>
        <w:t xml:space="preserve"> </w:t>
      </w:r>
      <w:r w:rsidR="00A9409D" w:rsidRPr="006C359C">
        <w:rPr>
          <w:rStyle w:val="notranslate"/>
          <w:color w:val="000000"/>
          <w:lang w:val="en-US"/>
        </w:rPr>
        <w:t>date</w:t>
      </w:r>
      <w:r w:rsidR="00A9409D">
        <w:rPr>
          <w:rStyle w:val="notranslate"/>
          <w:color w:val="000000"/>
          <w:lang w:val="en-US"/>
        </w:rPr>
        <w:t xml:space="preserve"> </w:t>
      </w:r>
      <w:r w:rsidR="00A9409D" w:rsidRPr="006C359C">
        <w:rPr>
          <w:rStyle w:val="notranslate"/>
          <w:color w:val="000000"/>
          <w:lang w:val="en-US"/>
        </w:rPr>
        <w:t>of</w:t>
      </w:r>
      <w:r w:rsidRPr="006C359C">
        <w:rPr>
          <w:rStyle w:val="notranslate"/>
          <w:color w:val="000000"/>
          <w:lang w:val="en-US"/>
        </w:rPr>
        <w:t xml:space="preserve"> the additional issue.</w:t>
      </w:r>
      <w:r w:rsidR="0055742C">
        <w:rPr>
          <w:rStyle w:val="notranslate"/>
          <w:color w:val="000000"/>
          <w:lang w:val="en-US"/>
        </w:rPr>
        <w:t xml:space="preserve"> </w:t>
      </w:r>
      <w:r w:rsidRPr="006C359C">
        <w:rPr>
          <w:rStyle w:val="notranslate"/>
          <w:color w:val="000000"/>
          <w:lang w:val="en-US"/>
        </w:rPr>
        <w:t>The end date of placement is the date</w:t>
      </w:r>
      <w:r w:rsidRPr="006C359C">
        <w:rPr>
          <w:rStyle w:val="notranslate"/>
          <w:color w:val="000000"/>
          <w:sz w:val="27"/>
          <w:szCs w:val="27"/>
          <w:lang w:val="en-US"/>
        </w:rPr>
        <w:t> </w:t>
      </w:r>
      <w:r w:rsidRPr="006C359C">
        <w:rPr>
          <w:rStyle w:val="notranslate"/>
          <w:color w:val="000000"/>
          <w:lang w:val="en-US"/>
        </w:rPr>
        <w:t>on which the</w:t>
      </w:r>
      <w:r w:rsidRPr="006C359C">
        <w:rPr>
          <w:rStyle w:val="notranslate"/>
          <w:color w:val="000000"/>
          <w:sz w:val="27"/>
          <w:szCs w:val="27"/>
          <w:lang w:val="en-US"/>
        </w:rPr>
        <w:t> </w:t>
      </w:r>
      <w:r w:rsidRPr="006C359C">
        <w:rPr>
          <w:rStyle w:val="notranslate"/>
          <w:color w:val="000000"/>
          <w:lang w:val="en-US"/>
        </w:rPr>
        <w:t>last</w:t>
      </w:r>
      <w:r w:rsidRPr="006C359C">
        <w:rPr>
          <w:rStyle w:val="notranslate"/>
          <w:color w:val="000000"/>
          <w:sz w:val="27"/>
          <w:szCs w:val="27"/>
          <w:lang w:val="en-US"/>
        </w:rPr>
        <w:t> </w:t>
      </w:r>
      <w:r w:rsidRPr="006C359C">
        <w:rPr>
          <w:rStyle w:val="notranslate"/>
          <w:color w:val="000000"/>
          <w:lang w:val="en-US"/>
        </w:rPr>
        <w:t>share of this issue</w:t>
      </w:r>
      <w:r w:rsidRPr="006C359C">
        <w:rPr>
          <w:rStyle w:val="notranslate"/>
          <w:color w:val="000000"/>
          <w:sz w:val="27"/>
          <w:szCs w:val="27"/>
          <w:lang w:val="en-US"/>
        </w:rPr>
        <w:t> </w:t>
      </w:r>
      <w:r w:rsidRPr="006C359C">
        <w:rPr>
          <w:rStyle w:val="notranslate"/>
          <w:color w:val="000000"/>
          <w:lang w:val="en-US"/>
        </w:rPr>
        <w:t>will be placed,</w:t>
      </w:r>
      <w:r w:rsidRPr="006C359C">
        <w:rPr>
          <w:rStyle w:val="notranslate"/>
          <w:color w:val="000000"/>
          <w:sz w:val="27"/>
          <w:szCs w:val="27"/>
          <w:lang w:val="en-US"/>
        </w:rPr>
        <w:t> </w:t>
      </w:r>
      <w:r w:rsidRPr="006C359C">
        <w:rPr>
          <w:rStyle w:val="notranslate"/>
          <w:color w:val="000000"/>
          <w:lang w:val="en-US"/>
        </w:rPr>
        <w:t>but not later than</w:t>
      </w:r>
      <w:r w:rsidRPr="006C359C">
        <w:rPr>
          <w:rStyle w:val="notranslate"/>
          <w:color w:val="000000"/>
          <w:sz w:val="27"/>
          <w:szCs w:val="27"/>
          <w:lang w:val="en-US"/>
        </w:rPr>
        <w:t> </w:t>
      </w:r>
      <w:r w:rsidRPr="006C359C">
        <w:rPr>
          <w:rStyle w:val="notranslate"/>
          <w:color w:val="000000"/>
          <w:lang w:val="en-US"/>
        </w:rPr>
        <w:t>ninety</w:t>
      </w:r>
      <w:r w:rsidRPr="006C359C">
        <w:rPr>
          <w:rStyle w:val="notranslate"/>
          <w:color w:val="000000"/>
          <w:sz w:val="27"/>
          <w:szCs w:val="27"/>
          <w:lang w:val="en-US"/>
        </w:rPr>
        <w:t> </w:t>
      </w:r>
      <w:r w:rsidRPr="006C359C">
        <w:rPr>
          <w:rStyle w:val="notranslate"/>
          <w:color w:val="000000"/>
          <w:lang w:val="en-US"/>
        </w:rPr>
        <w:t>days</w:t>
      </w:r>
      <w:r w:rsidRPr="006C359C">
        <w:rPr>
          <w:rStyle w:val="notranslate"/>
          <w:color w:val="000000"/>
          <w:sz w:val="27"/>
          <w:szCs w:val="27"/>
          <w:lang w:val="en-US"/>
        </w:rPr>
        <w:t> </w:t>
      </w:r>
      <w:r w:rsidRPr="006C359C">
        <w:rPr>
          <w:rStyle w:val="notranslate"/>
          <w:color w:val="000000"/>
          <w:lang w:val="en-US"/>
        </w:rPr>
        <w:t>from the date of</w:t>
      </w:r>
      <w:r w:rsidRPr="006C359C">
        <w:rPr>
          <w:rStyle w:val="notranslate"/>
          <w:color w:val="000000"/>
          <w:sz w:val="27"/>
          <w:szCs w:val="27"/>
          <w:lang w:val="en-US"/>
        </w:rPr>
        <w:t> </w:t>
      </w:r>
      <w:r w:rsidRPr="006C359C">
        <w:rPr>
          <w:rStyle w:val="notranslate"/>
          <w:color w:val="000000"/>
          <w:lang w:val="en-US"/>
        </w:rPr>
        <w:t>state</w:t>
      </w:r>
      <w:r w:rsidRPr="006C359C">
        <w:rPr>
          <w:rStyle w:val="notranslate"/>
          <w:color w:val="000000"/>
          <w:sz w:val="27"/>
          <w:szCs w:val="27"/>
          <w:lang w:val="en-US"/>
        </w:rPr>
        <w:t> </w:t>
      </w:r>
      <w:r w:rsidRPr="006C359C">
        <w:rPr>
          <w:rStyle w:val="notranslate"/>
          <w:color w:val="000000"/>
          <w:lang w:val="en-US"/>
        </w:rPr>
        <w:t>registration of</w:t>
      </w:r>
      <w:r w:rsidRPr="006C359C">
        <w:rPr>
          <w:rStyle w:val="notranslate"/>
          <w:color w:val="000000"/>
          <w:sz w:val="27"/>
          <w:szCs w:val="27"/>
          <w:lang w:val="en-US"/>
        </w:rPr>
        <w:t> </w:t>
      </w:r>
      <w:r w:rsidRPr="006C359C">
        <w:rPr>
          <w:rStyle w:val="notranslate"/>
          <w:color w:val="000000"/>
          <w:lang w:val="en-US"/>
        </w:rPr>
        <w:t>this</w:t>
      </w:r>
      <w:r w:rsidRPr="006C359C">
        <w:rPr>
          <w:rStyle w:val="notranslate"/>
          <w:color w:val="000000"/>
          <w:sz w:val="27"/>
          <w:szCs w:val="27"/>
          <w:lang w:val="en-US"/>
        </w:rPr>
        <w:t> </w:t>
      </w:r>
      <w:r w:rsidRPr="006C359C">
        <w:rPr>
          <w:rStyle w:val="notranslate"/>
          <w:color w:val="000000"/>
          <w:lang w:val="en-US"/>
        </w:rPr>
        <w:t>issue</w:t>
      </w:r>
      <w:r w:rsidRPr="006C359C">
        <w:rPr>
          <w:color w:val="000000"/>
          <w:sz w:val="27"/>
          <w:szCs w:val="27"/>
          <w:lang w:val="en-US"/>
        </w:rPr>
        <w:t> </w:t>
      </w:r>
      <w:r w:rsidRPr="006C359C">
        <w:rPr>
          <w:rStyle w:val="notranslate"/>
          <w:color w:val="000000"/>
          <w:lang w:val="en-US"/>
        </w:rPr>
        <w:t>shares</w:t>
      </w:r>
      <w:r w:rsidRPr="006C359C">
        <w:rPr>
          <w:rStyle w:val="notranslate"/>
          <w:color w:val="000000"/>
          <w:sz w:val="27"/>
          <w:szCs w:val="27"/>
          <w:lang w:val="en-US"/>
        </w:rPr>
        <w:t> </w:t>
      </w:r>
      <w:r w:rsidRPr="006C359C">
        <w:rPr>
          <w:rStyle w:val="notranslate"/>
          <w:color w:val="000000"/>
          <w:lang w:val="en-US"/>
        </w:rPr>
        <w:t>in the registering body.</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b/>
          <w:bCs/>
          <w:color w:val="000000"/>
          <w:lang w:val="en-US"/>
        </w:rPr>
        <w:t>11.3.</w:t>
      </w:r>
      <w:r w:rsidRPr="006C359C">
        <w:rPr>
          <w:color w:val="000000"/>
          <w:sz w:val="27"/>
          <w:szCs w:val="27"/>
          <w:lang w:val="en-US"/>
        </w:rPr>
        <w:t> </w:t>
      </w:r>
      <w:r w:rsidR="0055742C">
        <w:rPr>
          <w:rStyle w:val="notranslate"/>
          <w:b/>
          <w:bCs/>
          <w:color w:val="000000"/>
          <w:lang w:val="en-US"/>
        </w:rPr>
        <w:t>P</w:t>
      </w:r>
      <w:r w:rsidRPr="006C359C">
        <w:rPr>
          <w:rStyle w:val="notranslate"/>
          <w:b/>
          <w:bCs/>
          <w:color w:val="000000"/>
          <w:lang w:val="en-US"/>
        </w:rPr>
        <w:t xml:space="preserve">rocedure </w:t>
      </w:r>
      <w:r w:rsidR="0055742C">
        <w:rPr>
          <w:rStyle w:val="notranslate"/>
          <w:b/>
          <w:bCs/>
          <w:color w:val="000000"/>
          <w:lang w:val="en-US"/>
        </w:rPr>
        <w:t>of</w:t>
      </w:r>
      <w:r w:rsidRPr="006C359C">
        <w:rPr>
          <w:rStyle w:val="notranslate"/>
          <w:color w:val="000000"/>
          <w:sz w:val="27"/>
          <w:szCs w:val="27"/>
          <w:lang w:val="en-US"/>
        </w:rPr>
        <w:t> </w:t>
      </w:r>
      <w:r w:rsidRPr="006C359C">
        <w:rPr>
          <w:rStyle w:val="notranslate"/>
          <w:b/>
          <w:bCs/>
          <w:color w:val="000000"/>
          <w:lang w:val="en-US"/>
        </w:rPr>
        <w:t>shares</w:t>
      </w:r>
      <w:r w:rsidR="0055742C">
        <w:rPr>
          <w:rStyle w:val="notranslate"/>
          <w:b/>
          <w:bCs/>
          <w:color w:val="000000"/>
          <w:lang w:val="en-US"/>
        </w:rPr>
        <w:t xml:space="preserve"> placement </w:t>
      </w:r>
      <w:r w:rsidRPr="006C359C">
        <w:rPr>
          <w:rStyle w:val="notranslate"/>
          <w:b/>
          <w:bCs/>
          <w:color w:val="000000"/>
          <w:lang w:val="en-US"/>
        </w:rPr>
        <w:t>in this issue</w:t>
      </w:r>
      <w:r w:rsidRPr="006C359C">
        <w:rPr>
          <w:color w:val="000000"/>
          <w:sz w:val="27"/>
          <w:szCs w:val="27"/>
          <w:lang w:val="en-US"/>
        </w:rPr>
        <w:t> </w:t>
      </w:r>
      <w:r w:rsidRPr="006C359C">
        <w:rPr>
          <w:rStyle w:val="notranslate"/>
          <w:i/>
          <w:iCs/>
          <w:color w:val="000000"/>
          <w:lang w:val="en-US"/>
        </w:rPr>
        <w:t>(</w:t>
      </w:r>
      <w:r w:rsidR="0055742C">
        <w:rPr>
          <w:rStyle w:val="notranslate"/>
          <w:i/>
          <w:iCs/>
          <w:color w:val="000000"/>
          <w:lang w:val="en-US"/>
        </w:rPr>
        <w:t xml:space="preserve">It is </w:t>
      </w:r>
      <w:r w:rsidRPr="006C359C">
        <w:rPr>
          <w:rStyle w:val="notranslate"/>
          <w:i/>
          <w:iCs/>
          <w:color w:val="000000"/>
          <w:lang w:val="en-US"/>
        </w:rPr>
        <w:t>specif</w:t>
      </w:r>
      <w:r w:rsidR="0055742C">
        <w:rPr>
          <w:rStyle w:val="notranslate"/>
          <w:i/>
          <w:iCs/>
          <w:color w:val="000000"/>
          <w:lang w:val="en-US"/>
        </w:rPr>
        <w:t>ied</w:t>
      </w:r>
      <w:r w:rsidRPr="006C359C">
        <w:rPr>
          <w:rStyle w:val="notranslate"/>
          <w:i/>
          <w:iCs/>
          <w:color w:val="000000"/>
          <w:lang w:val="en-US"/>
        </w:rPr>
        <w:t xml:space="preserve">: the procedure and </w:t>
      </w:r>
      <w:r w:rsidR="0055742C" w:rsidRPr="006C359C">
        <w:rPr>
          <w:rStyle w:val="notranslate"/>
          <w:i/>
          <w:iCs/>
          <w:color w:val="000000"/>
          <w:lang w:val="en-US"/>
        </w:rPr>
        <w:t xml:space="preserve">conclusion </w:t>
      </w:r>
      <w:r w:rsidRPr="006C359C">
        <w:rPr>
          <w:rStyle w:val="notranslate"/>
          <w:i/>
          <w:iCs/>
          <w:color w:val="000000"/>
          <w:lang w:val="en-US"/>
        </w:rPr>
        <w:t xml:space="preserve">conditions </w:t>
      </w:r>
      <w:r w:rsidR="0055742C">
        <w:rPr>
          <w:rStyle w:val="notranslate"/>
          <w:i/>
          <w:iCs/>
          <w:color w:val="000000"/>
          <w:lang w:val="en-US"/>
        </w:rPr>
        <w:t xml:space="preserve">of </w:t>
      </w:r>
      <w:r w:rsidRPr="006C359C">
        <w:rPr>
          <w:rStyle w:val="notranslate"/>
          <w:i/>
          <w:iCs/>
          <w:color w:val="000000"/>
          <w:lang w:val="en-US"/>
        </w:rPr>
        <w:t>the civil transactions during the</w:t>
      </w:r>
      <w:r w:rsidR="0055742C">
        <w:rPr>
          <w:rStyle w:val="notranslate"/>
          <w:i/>
          <w:iCs/>
          <w:color w:val="000000"/>
          <w:lang w:val="en-US"/>
        </w:rPr>
        <w:t xml:space="preserve"> </w:t>
      </w:r>
      <w:r w:rsidR="0055742C" w:rsidRPr="006C359C">
        <w:rPr>
          <w:rStyle w:val="notranslate"/>
          <w:i/>
          <w:iCs/>
          <w:color w:val="000000"/>
          <w:lang w:val="en-US"/>
        </w:rPr>
        <w:t>share</w:t>
      </w:r>
      <w:r w:rsidRPr="006C359C">
        <w:rPr>
          <w:rStyle w:val="notranslate"/>
          <w:i/>
          <w:iCs/>
          <w:color w:val="000000"/>
          <w:lang w:val="en-US"/>
        </w:rPr>
        <w:t xml:space="preserve"> placement, the markets through which the placement will take place.</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t xml:space="preserve">In </w:t>
      </w:r>
      <w:r w:rsidR="0055742C">
        <w:rPr>
          <w:rStyle w:val="notranslate"/>
          <w:i/>
          <w:iCs/>
          <w:color w:val="000000"/>
          <w:lang w:val="en-US"/>
        </w:rPr>
        <w:t>case,</w:t>
      </w:r>
      <w:r w:rsidRPr="006C359C">
        <w:rPr>
          <w:rStyle w:val="notranslate"/>
          <w:i/>
          <w:iCs/>
          <w:color w:val="000000"/>
          <w:lang w:val="en-US"/>
        </w:rPr>
        <w:t xml:space="preserve"> the placement of shares is carried out by the issuer with the involvement of professional participants of the securities market that provide services to the issuer for the placement of shares (underwriters), for each such person additionally stated:</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t>full and abbreviated company name, location;</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t xml:space="preserve">number, date of issue and period of validity of the license for </w:t>
      </w:r>
      <w:r w:rsidR="0055742C">
        <w:rPr>
          <w:rStyle w:val="notranslate"/>
          <w:i/>
          <w:iCs/>
          <w:color w:val="000000"/>
          <w:lang w:val="en-US"/>
        </w:rPr>
        <w:t xml:space="preserve">conducting </w:t>
      </w:r>
      <w:r w:rsidRPr="006C359C">
        <w:rPr>
          <w:rStyle w:val="notranslate"/>
          <w:i/>
          <w:iCs/>
          <w:color w:val="000000"/>
          <w:lang w:val="en-US"/>
        </w:rPr>
        <w:t>professional activities, the authority that issued the license;</w:t>
      </w:r>
    </w:p>
    <w:p w:rsidR="00A9409D" w:rsidRDefault="006C359C" w:rsidP="00A9409D">
      <w:pPr>
        <w:pStyle w:val="ae"/>
        <w:spacing w:before="0" w:beforeAutospacing="0" w:after="0" w:afterAutospacing="0"/>
        <w:ind w:firstLine="570"/>
        <w:jc w:val="both"/>
        <w:rPr>
          <w:rStyle w:val="notranslate"/>
          <w:color w:val="000000"/>
          <w:sz w:val="27"/>
          <w:szCs w:val="27"/>
          <w:lang w:val="en-US"/>
        </w:rPr>
      </w:pPr>
      <w:r w:rsidRPr="006C359C">
        <w:rPr>
          <w:rStyle w:val="notranslate"/>
          <w:i/>
          <w:iCs/>
          <w:color w:val="000000"/>
          <w:lang w:val="en-US"/>
        </w:rPr>
        <w:t>the main functions of this person, and if the contract between the issuer and the person providing services for the placement of shares provides for the acquisition by the latter of shares at their own expense that are not placed within the time period established by such agreement - also this period or the procedure for determining it.)</w:t>
      </w:r>
      <w:r w:rsidRPr="006C359C">
        <w:rPr>
          <w:rStyle w:val="notranslate"/>
          <w:color w:val="000000"/>
          <w:sz w:val="27"/>
          <w:szCs w:val="27"/>
          <w:lang w:val="en-US"/>
        </w:rPr>
        <w:t> </w:t>
      </w:r>
      <w:r w:rsidRPr="006C359C">
        <w:rPr>
          <w:rStyle w:val="notranslate"/>
          <w:b/>
          <w:bCs/>
          <w:color w:val="000000"/>
          <w:lang w:val="en-US"/>
        </w:rPr>
        <w:t>:</w:t>
      </w:r>
      <w:r w:rsidRPr="006C359C">
        <w:rPr>
          <w:rStyle w:val="notranslate"/>
          <w:color w:val="000000"/>
          <w:sz w:val="27"/>
          <w:szCs w:val="27"/>
          <w:lang w:val="en-US"/>
        </w:rPr>
        <w:t> </w:t>
      </w:r>
      <w:r w:rsidRPr="006C359C">
        <w:rPr>
          <w:rStyle w:val="notranslate"/>
          <w:color w:val="000000"/>
          <w:lang w:val="en-US"/>
        </w:rPr>
        <w:t>All</w:t>
      </w:r>
      <w:r w:rsidRPr="006C359C">
        <w:rPr>
          <w:rStyle w:val="notranslate"/>
          <w:color w:val="000000"/>
          <w:sz w:val="27"/>
          <w:szCs w:val="27"/>
          <w:lang w:val="en-US"/>
        </w:rPr>
        <w:t> </w:t>
      </w:r>
      <w:r w:rsidRPr="006C359C">
        <w:rPr>
          <w:rStyle w:val="notranslate"/>
          <w:color w:val="000000"/>
          <w:lang w:val="en-US"/>
        </w:rPr>
        <w:t>The shares of</w:t>
      </w:r>
      <w:r w:rsidRPr="006C359C">
        <w:rPr>
          <w:rStyle w:val="notranslate"/>
          <w:color w:val="000000"/>
          <w:sz w:val="27"/>
          <w:szCs w:val="27"/>
          <w:lang w:val="en-US"/>
        </w:rPr>
        <w:t> </w:t>
      </w:r>
      <w:r w:rsidRPr="006C359C">
        <w:rPr>
          <w:rStyle w:val="notranslate"/>
          <w:color w:val="000000"/>
          <w:lang w:val="en-US"/>
        </w:rPr>
        <w:t>this</w:t>
      </w:r>
      <w:r w:rsidRPr="006C359C">
        <w:rPr>
          <w:rStyle w:val="notranslate"/>
          <w:color w:val="000000"/>
          <w:sz w:val="27"/>
          <w:szCs w:val="27"/>
          <w:lang w:val="en-US"/>
        </w:rPr>
        <w:t> </w:t>
      </w:r>
      <w:r w:rsidRPr="006C359C">
        <w:rPr>
          <w:rStyle w:val="notranslate"/>
          <w:color w:val="000000"/>
          <w:lang w:val="en-US"/>
        </w:rPr>
        <w:t>issue are placed by private subscription to shareholders included in the register of shareholders of the Company entitled to participate in the annual general meeting</w:t>
      </w:r>
      <w:r w:rsidRPr="006C359C">
        <w:rPr>
          <w:rStyle w:val="notranslate"/>
          <w:color w:val="000000"/>
          <w:sz w:val="27"/>
          <w:szCs w:val="27"/>
          <w:lang w:val="en-US"/>
        </w:rPr>
        <w:t> </w:t>
      </w:r>
      <w:r w:rsidRPr="006C359C">
        <w:rPr>
          <w:rStyle w:val="notranslate"/>
          <w:color w:val="000000"/>
          <w:lang w:val="en-US"/>
        </w:rPr>
        <w:t>and shareholders as of</w:t>
      </w:r>
      <w:r w:rsidRPr="006C359C">
        <w:rPr>
          <w:rStyle w:val="notranslate"/>
          <w:color w:val="000000"/>
          <w:sz w:val="27"/>
          <w:szCs w:val="27"/>
          <w:lang w:val="en-US"/>
        </w:rPr>
        <w:t> </w:t>
      </w:r>
      <w:r w:rsidRPr="006C359C">
        <w:rPr>
          <w:rStyle w:val="notranslate"/>
          <w:color w:val="000000"/>
          <w:lang w:val="en-US"/>
        </w:rPr>
        <w:t>02.06.2006.</w:t>
      </w:r>
      <w:r w:rsidRPr="006C359C">
        <w:rPr>
          <w:rStyle w:val="notranslate"/>
          <w:color w:val="000000"/>
          <w:sz w:val="27"/>
          <w:szCs w:val="27"/>
          <w:lang w:val="en-US"/>
        </w:rPr>
        <w:t> </w:t>
      </w:r>
      <w:r w:rsidRPr="006C359C">
        <w:rPr>
          <w:rStyle w:val="notranslate"/>
          <w:color w:val="000000"/>
          <w:lang w:val="en-US"/>
        </w:rPr>
        <w:t>Each shareholder is allocated shares of the same type as the shares</w:t>
      </w:r>
      <w:r w:rsidRPr="006C359C">
        <w:rPr>
          <w:color w:val="000000"/>
          <w:sz w:val="27"/>
          <w:szCs w:val="27"/>
          <w:lang w:val="en-US"/>
        </w:rPr>
        <w:t> </w:t>
      </w:r>
      <w:r w:rsidRPr="006C359C">
        <w:rPr>
          <w:rStyle w:val="notranslate"/>
          <w:color w:val="000000"/>
          <w:lang w:val="en-US"/>
        </w:rPr>
        <w:t>which belong to him in accordance with the following proportion - for every</w:t>
      </w:r>
      <w:r w:rsidRPr="006C359C">
        <w:rPr>
          <w:rStyle w:val="notranslate"/>
          <w:color w:val="000000"/>
          <w:sz w:val="27"/>
          <w:szCs w:val="27"/>
          <w:lang w:val="en-US"/>
        </w:rPr>
        <w:t> </w:t>
      </w:r>
      <w:r w:rsidRPr="006C359C">
        <w:rPr>
          <w:rStyle w:val="notranslate"/>
          <w:color w:val="000000"/>
          <w:lang w:val="en-US"/>
        </w:rPr>
        <w:t>11</w:t>
      </w:r>
      <w:r w:rsidRPr="006C359C">
        <w:rPr>
          <w:rStyle w:val="notranslate"/>
          <w:color w:val="000000"/>
          <w:sz w:val="27"/>
          <w:szCs w:val="27"/>
          <w:lang w:val="en-US"/>
        </w:rPr>
        <w:t> </w:t>
      </w:r>
      <w:r w:rsidRPr="006C359C">
        <w:rPr>
          <w:rStyle w:val="notranslate"/>
          <w:color w:val="000000"/>
          <w:lang w:val="en-US"/>
        </w:rPr>
        <w:t>pieces of shares, an additional</w:t>
      </w:r>
      <w:r w:rsidRPr="006C359C">
        <w:rPr>
          <w:rStyle w:val="notranslate"/>
          <w:color w:val="000000"/>
          <w:sz w:val="27"/>
          <w:szCs w:val="27"/>
          <w:lang w:val="en-US"/>
        </w:rPr>
        <w:t> </w:t>
      </w:r>
      <w:r w:rsidRPr="006C359C">
        <w:rPr>
          <w:rStyle w:val="notranslate"/>
          <w:color w:val="000000"/>
          <w:lang w:val="en-US"/>
        </w:rPr>
        <w:t>10</w:t>
      </w:r>
      <w:r w:rsidRPr="006C359C">
        <w:rPr>
          <w:rStyle w:val="notranslate"/>
          <w:color w:val="000000"/>
          <w:sz w:val="27"/>
          <w:szCs w:val="27"/>
          <w:lang w:val="en-US"/>
        </w:rPr>
        <w:t> </w:t>
      </w:r>
      <w:r w:rsidRPr="006C359C">
        <w:rPr>
          <w:rStyle w:val="notranslate"/>
          <w:color w:val="000000"/>
          <w:lang w:val="en-US"/>
        </w:rPr>
        <w:t xml:space="preserve">shares are </w:t>
      </w:r>
      <w:r w:rsidR="006A1247" w:rsidRPr="006C359C">
        <w:rPr>
          <w:rStyle w:val="notranslate"/>
          <w:color w:val="000000"/>
          <w:lang w:val="en-US"/>
        </w:rPr>
        <w:t>added</w:t>
      </w:r>
      <w:r w:rsidR="006A1247" w:rsidRPr="006C359C">
        <w:rPr>
          <w:rStyle w:val="notranslate"/>
          <w:color w:val="000000"/>
          <w:sz w:val="27"/>
          <w:szCs w:val="27"/>
          <w:lang w:val="en-US"/>
        </w:rPr>
        <w:t>.</w:t>
      </w:r>
    </w:p>
    <w:p w:rsidR="001B055E" w:rsidRDefault="006C359C" w:rsidP="001B055E">
      <w:pPr>
        <w:pStyle w:val="ae"/>
        <w:spacing w:before="0" w:beforeAutospacing="0" w:after="0" w:afterAutospacing="0"/>
        <w:ind w:firstLine="570"/>
        <w:jc w:val="both"/>
        <w:rPr>
          <w:rStyle w:val="notranslate"/>
          <w:color w:val="000000"/>
          <w:sz w:val="27"/>
          <w:szCs w:val="27"/>
          <w:lang w:val="en-US"/>
        </w:rPr>
      </w:pPr>
      <w:r w:rsidRPr="006C359C">
        <w:rPr>
          <w:rStyle w:val="notranslate"/>
          <w:color w:val="000000"/>
          <w:lang w:val="en-US"/>
        </w:rPr>
        <w:t>The</w:t>
      </w:r>
      <w:r w:rsidRPr="006C359C">
        <w:rPr>
          <w:rStyle w:val="notranslate"/>
          <w:color w:val="000000"/>
          <w:sz w:val="27"/>
          <w:szCs w:val="27"/>
          <w:lang w:val="en-US"/>
        </w:rPr>
        <w:t> </w:t>
      </w:r>
      <w:r w:rsidRPr="006C359C">
        <w:rPr>
          <w:rStyle w:val="notranslate"/>
          <w:color w:val="000000"/>
          <w:lang w:val="en-US"/>
        </w:rPr>
        <w:t xml:space="preserve">placement of additional shares among shareholders is carried out on the unorganized over-the-counter securities market without the conclusion of civil-law </w:t>
      </w:r>
      <w:r w:rsidR="006A1247" w:rsidRPr="006C359C">
        <w:rPr>
          <w:rStyle w:val="notranslate"/>
          <w:color w:val="000000"/>
          <w:lang w:val="en-US"/>
        </w:rPr>
        <w:t>contracts</w:t>
      </w:r>
      <w:r w:rsidR="006A1247" w:rsidRPr="006C359C">
        <w:rPr>
          <w:rStyle w:val="notranslate"/>
          <w:color w:val="000000"/>
          <w:sz w:val="27"/>
          <w:szCs w:val="27"/>
          <w:lang w:val="en-US"/>
        </w:rPr>
        <w:t>.</w:t>
      </w:r>
    </w:p>
    <w:p w:rsidR="006C359C" w:rsidRPr="006C359C" w:rsidRDefault="006C359C" w:rsidP="001B055E">
      <w:pPr>
        <w:pStyle w:val="ae"/>
        <w:spacing w:before="0" w:beforeAutospacing="0" w:after="0" w:afterAutospacing="0"/>
        <w:ind w:firstLine="570"/>
        <w:jc w:val="both"/>
        <w:rPr>
          <w:color w:val="000000"/>
          <w:sz w:val="27"/>
          <w:szCs w:val="27"/>
          <w:lang w:val="en-US"/>
        </w:rPr>
      </w:pPr>
      <w:r w:rsidRPr="006C359C">
        <w:rPr>
          <w:rStyle w:val="notranslate"/>
          <w:color w:val="000000"/>
          <w:lang w:val="en-US"/>
        </w:rPr>
        <w:t>Attraction of underwriters for placement of shares of this issue is</w:t>
      </w:r>
      <w:r w:rsidRPr="006C359C">
        <w:rPr>
          <w:rStyle w:val="notranslate"/>
          <w:color w:val="000000"/>
          <w:sz w:val="27"/>
          <w:szCs w:val="27"/>
          <w:lang w:val="en-US"/>
        </w:rPr>
        <w:t> </w:t>
      </w:r>
      <w:r w:rsidRPr="006C359C">
        <w:rPr>
          <w:rStyle w:val="notranslate"/>
          <w:color w:val="000000"/>
          <w:lang w:val="en-US"/>
        </w:rPr>
        <w:t xml:space="preserve">not </w:t>
      </w:r>
      <w:r w:rsidR="006A1247">
        <w:rPr>
          <w:rStyle w:val="notranslate"/>
          <w:color w:val="000000"/>
          <w:lang w:val="en-US"/>
        </w:rPr>
        <w:t>mentioned</w:t>
      </w:r>
      <w:r w:rsidRPr="006C359C">
        <w:rPr>
          <w:rStyle w:val="notranslate"/>
          <w:color w:val="000000"/>
          <w:lang w:val="en-US"/>
        </w:rPr>
        <w:t>.</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b/>
          <w:bCs/>
          <w:color w:val="000000"/>
          <w:lang w:val="en-US"/>
        </w:rPr>
        <w:t>11.4.</w:t>
      </w:r>
      <w:r w:rsidRPr="006C359C">
        <w:rPr>
          <w:color w:val="000000"/>
          <w:sz w:val="27"/>
          <w:szCs w:val="27"/>
          <w:lang w:val="en-US"/>
        </w:rPr>
        <w:t> </w:t>
      </w:r>
      <w:r w:rsidRPr="006C359C">
        <w:rPr>
          <w:rStyle w:val="notranslate"/>
          <w:b/>
          <w:bCs/>
          <w:color w:val="000000"/>
          <w:lang w:val="en-US"/>
        </w:rPr>
        <w:t>Full company name, including organizational and legal form, location, postal address, telephone number of the Central Securities Depository and investment intermediary that records the rights to securities:</w:t>
      </w:r>
    </w:p>
    <w:p w:rsidR="006C359C" w:rsidRPr="006F4F77" w:rsidRDefault="006C359C" w:rsidP="006C359C">
      <w:pPr>
        <w:pStyle w:val="ae"/>
        <w:spacing w:before="120" w:beforeAutospacing="0" w:after="120" w:afterAutospacing="0"/>
        <w:jc w:val="center"/>
        <w:rPr>
          <w:sz w:val="27"/>
          <w:szCs w:val="27"/>
          <w:lang w:val="en-US"/>
        </w:rPr>
      </w:pPr>
      <w:r w:rsidRPr="006F4F77">
        <w:rPr>
          <w:rStyle w:val="notranslate"/>
          <w:b/>
          <w:bCs/>
          <w:u w:val="single"/>
          <w:lang w:val="en-US"/>
        </w:rPr>
        <w:t>Information about SE</w:t>
      </w:r>
      <w:r w:rsidRPr="006F4F77">
        <w:rPr>
          <w:rStyle w:val="notranslate"/>
          <w:sz w:val="27"/>
          <w:szCs w:val="27"/>
          <w:lang w:val="en-US"/>
        </w:rPr>
        <w:t> </w:t>
      </w:r>
      <w:r w:rsidRPr="006F4F77">
        <w:rPr>
          <w:rStyle w:val="notranslate"/>
          <w:b/>
          <w:bCs/>
          <w:u w:val="single"/>
          <w:lang w:val="en-US"/>
        </w:rPr>
        <w:t>"Central Securities Depository"</w:t>
      </w:r>
      <w:r w:rsidRPr="006F4F77">
        <w:rPr>
          <w:rStyle w:val="notranslate"/>
          <w:sz w:val="27"/>
          <w:szCs w:val="27"/>
          <w:lang w:val="en-US"/>
        </w:rPr>
        <w:t> </w:t>
      </w:r>
      <w:r w:rsidRPr="006F4F77">
        <w:rPr>
          <w:rStyle w:val="notranslate"/>
          <w:b/>
          <w:bCs/>
          <w:lang w:val="en-US"/>
        </w:rPr>
        <w:t>:</w:t>
      </w:r>
    </w:p>
    <w:tbl>
      <w:tblPr>
        <w:tblW w:w="9606" w:type="dxa"/>
        <w:tblCellMar>
          <w:left w:w="0" w:type="dxa"/>
          <w:right w:w="0" w:type="dxa"/>
        </w:tblCellMar>
        <w:tblLook w:val="04A0"/>
      </w:tblPr>
      <w:tblGrid>
        <w:gridCol w:w="2660"/>
        <w:gridCol w:w="6946"/>
      </w:tblGrid>
      <w:tr w:rsidR="006C359C" w:rsidRPr="00A9409D" w:rsidTr="006C359C">
        <w:trPr>
          <w:trHeight w:val="360"/>
        </w:trPr>
        <w:tc>
          <w:tcPr>
            <w:tcW w:w="2660"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b/>
                <w:bCs/>
                <w:i/>
                <w:iCs/>
              </w:rPr>
              <w:t>Full name</w:t>
            </w:r>
            <w:r>
              <w:rPr>
                <w:rStyle w:val="notranslate"/>
              </w:rPr>
              <w:t>:</w:t>
            </w:r>
          </w:p>
        </w:tc>
        <w:tc>
          <w:tcPr>
            <w:tcW w:w="6946" w:type="dxa"/>
            <w:tcMar>
              <w:top w:w="0" w:type="dxa"/>
              <w:left w:w="108" w:type="dxa"/>
              <w:bottom w:w="0" w:type="dxa"/>
              <w:right w:w="108" w:type="dxa"/>
            </w:tcMar>
            <w:vAlign w:val="center"/>
            <w:hideMark/>
          </w:tcPr>
          <w:p w:rsidR="006C359C" w:rsidRPr="006C359C" w:rsidRDefault="006C359C">
            <w:pPr>
              <w:pStyle w:val="ae"/>
              <w:spacing w:before="0" w:beforeAutospacing="0" w:after="0" w:afterAutospacing="0"/>
              <w:rPr>
                <w:lang w:val="en-US"/>
              </w:rPr>
            </w:pPr>
            <w:r w:rsidRPr="006C359C">
              <w:rPr>
                <w:rStyle w:val="notranslate"/>
                <w:lang w:val="en-US"/>
              </w:rPr>
              <w:t>State enterprise "Central Securities Depository"</w:t>
            </w:r>
          </w:p>
        </w:tc>
      </w:tr>
      <w:tr w:rsidR="006C359C" w:rsidTr="006C359C">
        <w:trPr>
          <w:trHeight w:val="408"/>
        </w:trPr>
        <w:tc>
          <w:tcPr>
            <w:tcW w:w="2660" w:type="dxa"/>
            <w:tcMar>
              <w:top w:w="0" w:type="dxa"/>
              <w:left w:w="108" w:type="dxa"/>
              <w:bottom w:w="0" w:type="dxa"/>
              <w:right w:w="108" w:type="dxa"/>
            </w:tcMar>
            <w:vAlign w:val="center"/>
            <w:hideMark/>
          </w:tcPr>
          <w:p w:rsidR="006C359C" w:rsidRDefault="006C359C" w:rsidP="00BE24D1">
            <w:pPr>
              <w:pStyle w:val="ae"/>
              <w:spacing w:before="0" w:beforeAutospacing="0" w:after="0" w:afterAutospacing="0"/>
            </w:pPr>
            <w:r>
              <w:rPr>
                <w:rStyle w:val="notranslate"/>
                <w:b/>
                <w:bCs/>
                <w:i/>
                <w:iCs/>
              </w:rPr>
              <w:t>Organizational and legal form</w:t>
            </w:r>
            <w:r>
              <w:rPr>
                <w:rStyle w:val="notranslate"/>
              </w:rPr>
              <w:t>:</w:t>
            </w:r>
          </w:p>
        </w:tc>
        <w:tc>
          <w:tcPr>
            <w:tcW w:w="6946"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rPr>
              <w:t>State Unitary Enterprise</w:t>
            </w:r>
          </w:p>
        </w:tc>
      </w:tr>
      <w:tr w:rsidR="006C359C" w:rsidRPr="00A9409D" w:rsidTr="006C359C">
        <w:trPr>
          <w:trHeight w:val="427"/>
        </w:trPr>
        <w:tc>
          <w:tcPr>
            <w:tcW w:w="2660"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b/>
                <w:bCs/>
                <w:i/>
                <w:iCs/>
              </w:rPr>
              <w:t>Location:</w:t>
            </w:r>
          </w:p>
          <w:p w:rsidR="006C359C" w:rsidRDefault="006C359C">
            <w:pPr>
              <w:pStyle w:val="ae"/>
              <w:spacing w:before="0" w:beforeAutospacing="0" w:after="0" w:afterAutospacing="0"/>
            </w:pPr>
            <w:r>
              <w:rPr>
                <w:rStyle w:val="notranslate"/>
                <w:b/>
                <w:bCs/>
                <w:i/>
                <w:iCs/>
              </w:rPr>
              <w:t>Mailing address:</w:t>
            </w:r>
          </w:p>
        </w:tc>
        <w:tc>
          <w:tcPr>
            <w:tcW w:w="6946" w:type="dxa"/>
            <w:tcMar>
              <w:top w:w="0" w:type="dxa"/>
              <w:left w:w="108" w:type="dxa"/>
              <w:bottom w:w="0" w:type="dxa"/>
              <w:right w:w="108" w:type="dxa"/>
            </w:tcMar>
            <w:vAlign w:val="center"/>
            <w:hideMark/>
          </w:tcPr>
          <w:p w:rsidR="006C359C" w:rsidRPr="006C359C" w:rsidRDefault="006C359C">
            <w:pPr>
              <w:pStyle w:val="ae"/>
              <w:spacing w:before="0" w:beforeAutospacing="0" w:after="0" w:afterAutospacing="0"/>
              <w:rPr>
                <w:lang w:val="en-US"/>
              </w:rPr>
            </w:pPr>
            <w:r w:rsidRPr="006C359C">
              <w:rPr>
                <w:rStyle w:val="notranslate"/>
                <w:lang w:val="en-US"/>
              </w:rPr>
              <w:t>100000</w:t>
            </w:r>
            <w:r w:rsidR="00EF062D">
              <w:rPr>
                <w:rStyle w:val="notranslate"/>
                <w:lang w:val="en-US"/>
              </w:rPr>
              <w:t xml:space="preserve"> </w:t>
            </w:r>
            <w:r w:rsidRPr="006C359C">
              <w:rPr>
                <w:rStyle w:val="notranslate"/>
                <w:lang w:val="en-US"/>
              </w:rPr>
              <w:t xml:space="preserve">, </w:t>
            </w:r>
            <w:r w:rsidR="00EF062D" w:rsidRPr="006C359C">
              <w:rPr>
                <w:rStyle w:val="notranslate"/>
                <w:lang w:val="en-US"/>
              </w:rPr>
              <w:t>10</w:t>
            </w:r>
            <w:r w:rsidR="00EF062D">
              <w:rPr>
                <w:rStyle w:val="notranslate"/>
                <w:lang w:val="en-US"/>
              </w:rPr>
              <w:t xml:space="preserve">, </w:t>
            </w:r>
            <w:r w:rsidR="00EF062D" w:rsidRPr="006C359C">
              <w:rPr>
                <w:rStyle w:val="notranslate"/>
                <w:lang w:val="en-US"/>
              </w:rPr>
              <w:t xml:space="preserve">Bukhoro st., </w:t>
            </w:r>
            <w:r w:rsidRPr="006C359C">
              <w:rPr>
                <w:rStyle w:val="notranslate"/>
                <w:lang w:val="en-US"/>
              </w:rPr>
              <w:t xml:space="preserve">Tashkent </w:t>
            </w:r>
          </w:p>
          <w:p w:rsidR="006C359C" w:rsidRPr="006C359C" w:rsidRDefault="00BE24D1" w:rsidP="00BE24D1">
            <w:pPr>
              <w:pStyle w:val="ae"/>
              <w:spacing w:before="0" w:beforeAutospacing="0" w:after="0" w:afterAutospacing="0"/>
              <w:rPr>
                <w:lang w:val="en-US"/>
              </w:rPr>
            </w:pPr>
            <w:r w:rsidRPr="006C359C">
              <w:rPr>
                <w:rStyle w:val="notranslate"/>
                <w:lang w:val="en-US"/>
              </w:rPr>
              <w:t>100000</w:t>
            </w:r>
            <w:r>
              <w:rPr>
                <w:rStyle w:val="notranslate"/>
                <w:lang w:val="en-US"/>
              </w:rPr>
              <w:t xml:space="preserve"> </w:t>
            </w:r>
            <w:r w:rsidRPr="006C359C">
              <w:rPr>
                <w:rStyle w:val="notranslate"/>
                <w:lang w:val="en-US"/>
              </w:rPr>
              <w:t>, 10</w:t>
            </w:r>
            <w:r>
              <w:rPr>
                <w:rStyle w:val="notranslate"/>
                <w:lang w:val="en-US"/>
              </w:rPr>
              <w:t xml:space="preserve">, </w:t>
            </w:r>
            <w:r w:rsidRPr="006C359C">
              <w:rPr>
                <w:rStyle w:val="notranslate"/>
                <w:lang w:val="en-US"/>
              </w:rPr>
              <w:t xml:space="preserve">Bukhoro st., Tashkent </w:t>
            </w:r>
          </w:p>
        </w:tc>
      </w:tr>
      <w:tr w:rsidR="006C359C" w:rsidRPr="00BE24D1" w:rsidTr="006C359C">
        <w:trPr>
          <w:trHeight w:val="402"/>
        </w:trPr>
        <w:tc>
          <w:tcPr>
            <w:tcW w:w="2660" w:type="dxa"/>
            <w:tcMar>
              <w:top w:w="0" w:type="dxa"/>
              <w:left w:w="108" w:type="dxa"/>
              <w:bottom w:w="0" w:type="dxa"/>
              <w:right w:w="108" w:type="dxa"/>
            </w:tcMar>
            <w:vAlign w:val="center"/>
            <w:hideMark/>
          </w:tcPr>
          <w:p w:rsidR="006C359C" w:rsidRPr="00EF062D" w:rsidRDefault="006C359C">
            <w:pPr>
              <w:pStyle w:val="ae"/>
              <w:spacing w:before="0" w:beforeAutospacing="0" w:after="0" w:afterAutospacing="0"/>
              <w:rPr>
                <w:lang w:val="en-US"/>
              </w:rPr>
            </w:pPr>
            <w:r w:rsidRPr="00EF062D">
              <w:rPr>
                <w:rStyle w:val="notranslate"/>
                <w:b/>
                <w:bCs/>
                <w:i/>
                <w:iCs/>
                <w:lang w:val="en-US"/>
              </w:rPr>
              <w:t>Phone fax:</w:t>
            </w:r>
          </w:p>
        </w:tc>
        <w:tc>
          <w:tcPr>
            <w:tcW w:w="6946" w:type="dxa"/>
            <w:tcMar>
              <w:top w:w="0" w:type="dxa"/>
              <w:left w:w="108" w:type="dxa"/>
              <w:bottom w:w="0" w:type="dxa"/>
              <w:right w:w="108" w:type="dxa"/>
            </w:tcMar>
            <w:vAlign w:val="center"/>
            <w:hideMark/>
          </w:tcPr>
          <w:p w:rsidR="006C359C" w:rsidRPr="00EF062D" w:rsidRDefault="006C359C">
            <w:pPr>
              <w:pStyle w:val="ae"/>
              <w:spacing w:before="0" w:beforeAutospacing="0" w:after="0" w:afterAutospacing="0"/>
              <w:rPr>
                <w:lang w:val="en-US"/>
              </w:rPr>
            </w:pPr>
            <w:r w:rsidRPr="00EF062D">
              <w:rPr>
                <w:rStyle w:val="notranslate"/>
                <w:lang w:val="en-US"/>
              </w:rPr>
              <w:t>236-14-34;</w:t>
            </w:r>
            <w:r w:rsidRPr="00EF062D">
              <w:rPr>
                <w:lang w:val="en-US"/>
              </w:rPr>
              <w:t> </w:t>
            </w:r>
            <w:r w:rsidRPr="00EF062D">
              <w:rPr>
                <w:rStyle w:val="notranslate"/>
                <w:lang w:val="en-US"/>
              </w:rPr>
              <w:t>233-13-57</w:t>
            </w:r>
          </w:p>
        </w:tc>
      </w:tr>
      <w:tr w:rsidR="006C359C" w:rsidRPr="00BE24D1" w:rsidTr="006C359C">
        <w:tc>
          <w:tcPr>
            <w:tcW w:w="2660" w:type="dxa"/>
            <w:tcMar>
              <w:top w:w="0" w:type="dxa"/>
              <w:left w:w="108" w:type="dxa"/>
              <w:bottom w:w="0" w:type="dxa"/>
              <w:right w:w="108" w:type="dxa"/>
            </w:tcMar>
            <w:hideMark/>
          </w:tcPr>
          <w:p w:rsidR="006C359C" w:rsidRPr="00EF062D" w:rsidRDefault="006C359C">
            <w:pPr>
              <w:pStyle w:val="ae"/>
              <w:spacing w:before="0" w:beforeAutospacing="0" w:after="0" w:afterAutospacing="0"/>
              <w:rPr>
                <w:lang w:val="en-US"/>
              </w:rPr>
            </w:pPr>
          </w:p>
        </w:tc>
        <w:tc>
          <w:tcPr>
            <w:tcW w:w="6946" w:type="dxa"/>
            <w:tcMar>
              <w:top w:w="0" w:type="dxa"/>
              <w:left w:w="108" w:type="dxa"/>
              <w:bottom w:w="0" w:type="dxa"/>
              <w:right w:w="108" w:type="dxa"/>
            </w:tcMar>
            <w:vAlign w:val="center"/>
            <w:hideMark/>
          </w:tcPr>
          <w:p w:rsidR="006C359C" w:rsidRPr="00EF062D" w:rsidRDefault="006C359C">
            <w:pPr>
              <w:pStyle w:val="ae"/>
              <w:spacing w:before="0" w:beforeAutospacing="0" w:after="0" w:afterAutospacing="0"/>
              <w:jc w:val="both"/>
              <w:rPr>
                <w:lang w:val="en-US"/>
              </w:rPr>
            </w:pPr>
          </w:p>
        </w:tc>
      </w:tr>
    </w:tbl>
    <w:p w:rsidR="006C359C" w:rsidRPr="006C359C" w:rsidRDefault="006C359C" w:rsidP="006C359C">
      <w:pPr>
        <w:pStyle w:val="ae"/>
        <w:spacing w:before="0" w:beforeAutospacing="0" w:after="120" w:afterAutospacing="0"/>
        <w:ind w:firstLine="573"/>
        <w:jc w:val="both"/>
        <w:rPr>
          <w:color w:val="000000"/>
          <w:sz w:val="27"/>
          <w:szCs w:val="27"/>
          <w:lang w:val="en-US"/>
        </w:rPr>
      </w:pPr>
      <w:r w:rsidRPr="006C359C">
        <w:rPr>
          <w:rStyle w:val="notranslate"/>
          <w:b/>
          <w:bCs/>
          <w:color w:val="000000"/>
          <w:u w:val="single"/>
          <w:lang w:val="en-US"/>
        </w:rPr>
        <w:t>Information on the investment intermediary, which records the rights to shares:</w:t>
      </w:r>
    </w:p>
    <w:tbl>
      <w:tblPr>
        <w:tblW w:w="9889" w:type="dxa"/>
        <w:tblCellMar>
          <w:left w:w="0" w:type="dxa"/>
          <w:right w:w="0" w:type="dxa"/>
        </w:tblCellMar>
        <w:tblLook w:val="04A0"/>
      </w:tblPr>
      <w:tblGrid>
        <w:gridCol w:w="2738"/>
        <w:gridCol w:w="7151"/>
      </w:tblGrid>
      <w:tr w:rsidR="006C359C" w:rsidRPr="00595007" w:rsidTr="006C359C">
        <w:trPr>
          <w:trHeight w:val="360"/>
        </w:trPr>
        <w:tc>
          <w:tcPr>
            <w:tcW w:w="2738" w:type="dxa"/>
            <w:tcMar>
              <w:top w:w="0" w:type="dxa"/>
              <w:left w:w="108" w:type="dxa"/>
              <w:bottom w:w="0" w:type="dxa"/>
              <w:right w:w="108" w:type="dxa"/>
            </w:tcMar>
            <w:vAlign w:val="center"/>
            <w:hideMark/>
          </w:tcPr>
          <w:p w:rsidR="006C359C" w:rsidRDefault="006C359C">
            <w:pPr>
              <w:pStyle w:val="ae"/>
              <w:spacing w:before="0" w:beforeAutospacing="0" w:after="0" w:afterAutospacing="0"/>
            </w:pPr>
            <w:r w:rsidRPr="00EF062D">
              <w:rPr>
                <w:rStyle w:val="notranslate"/>
                <w:b/>
                <w:bCs/>
                <w:i/>
                <w:iCs/>
                <w:lang w:val="en-US"/>
              </w:rPr>
              <w:t>Full nam</w:t>
            </w:r>
            <w:r w:rsidRPr="00BE24D1">
              <w:rPr>
                <w:rStyle w:val="notranslate"/>
                <w:b/>
                <w:bCs/>
                <w:i/>
                <w:iCs/>
                <w:lang w:val="en-US"/>
              </w:rPr>
              <w:t>e</w:t>
            </w:r>
            <w:r w:rsidRPr="00BE24D1">
              <w:rPr>
                <w:rStyle w:val="notranslate"/>
                <w:lang w:val="en-US"/>
              </w:rPr>
              <w:t> </w:t>
            </w:r>
            <w:r>
              <w:rPr>
                <w:rStyle w:val="notranslate"/>
              </w:rPr>
              <w:t>:</w:t>
            </w:r>
          </w:p>
        </w:tc>
        <w:tc>
          <w:tcPr>
            <w:tcW w:w="7151" w:type="dxa"/>
            <w:tcMar>
              <w:top w:w="0" w:type="dxa"/>
              <w:left w:w="108" w:type="dxa"/>
              <w:bottom w:w="0" w:type="dxa"/>
              <w:right w:w="108" w:type="dxa"/>
            </w:tcMar>
            <w:vAlign w:val="center"/>
            <w:hideMark/>
          </w:tcPr>
          <w:p w:rsidR="006C359C" w:rsidRPr="006C359C" w:rsidRDefault="006C359C" w:rsidP="00EF062D">
            <w:pPr>
              <w:pStyle w:val="ae"/>
              <w:spacing w:before="0" w:beforeAutospacing="0" w:after="0" w:afterAutospacing="0"/>
              <w:rPr>
                <w:lang w:val="en-US"/>
              </w:rPr>
            </w:pPr>
            <w:r w:rsidRPr="006C359C">
              <w:rPr>
                <w:rStyle w:val="notranslate"/>
                <w:lang w:val="en-US"/>
              </w:rPr>
              <w:t xml:space="preserve">«FARG'ONA VAQT» </w:t>
            </w:r>
            <w:r w:rsidR="00EF062D">
              <w:rPr>
                <w:rStyle w:val="notranslate"/>
                <w:lang w:val="en-US"/>
              </w:rPr>
              <w:t>LLC</w:t>
            </w:r>
          </w:p>
        </w:tc>
      </w:tr>
      <w:tr w:rsidR="006C359C" w:rsidTr="006C359C">
        <w:trPr>
          <w:trHeight w:val="408"/>
        </w:trPr>
        <w:tc>
          <w:tcPr>
            <w:tcW w:w="2738"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b/>
                <w:bCs/>
                <w:i/>
                <w:iCs/>
              </w:rPr>
              <w:t>Organizational and legal form</w:t>
            </w:r>
            <w:r>
              <w:rPr>
                <w:rStyle w:val="notranslate"/>
              </w:rPr>
              <w:t> :</w:t>
            </w:r>
          </w:p>
        </w:tc>
        <w:tc>
          <w:tcPr>
            <w:tcW w:w="7151"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rPr>
              <w:t>Limited Liability Company</w:t>
            </w:r>
          </w:p>
        </w:tc>
      </w:tr>
      <w:tr w:rsidR="006C359C" w:rsidRPr="00A9409D" w:rsidTr="006C359C">
        <w:trPr>
          <w:trHeight w:val="427"/>
        </w:trPr>
        <w:tc>
          <w:tcPr>
            <w:tcW w:w="2738"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b/>
                <w:bCs/>
                <w:i/>
                <w:iCs/>
              </w:rPr>
              <w:t>Location:</w:t>
            </w:r>
          </w:p>
          <w:p w:rsidR="006C359C" w:rsidRDefault="006C359C">
            <w:pPr>
              <w:pStyle w:val="ae"/>
              <w:spacing w:before="0" w:beforeAutospacing="0" w:after="0" w:afterAutospacing="0"/>
            </w:pPr>
            <w:r>
              <w:rPr>
                <w:rStyle w:val="notranslate"/>
                <w:b/>
                <w:bCs/>
                <w:i/>
                <w:iCs/>
              </w:rPr>
              <w:t>Mailing address:</w:t>
            </w:r>
          </w:p>
        </w:tc>
        <w:tc>
          <w:tcPr>
            <w:tcW w:w="7151" w:type="dxa"/>
            <w:tcMar>
              <w:top w:w="0" w:type="dxa"/>
              <w:left w:w="108" w:type="dxa"/>
              <w:bottom w:w="0" w:type="dxa"/>
              <w:right w:w="108" w:type="dxa"/>
            </w:tcMar>
            <w:vAlign w:val="center"/>
            <w:hideMark/>
          </w:tcPr>
          <w:p w:rsidR="00EF062D" w:rsidRDefault="00EF062D" w:rsidP="00EF062D">
            <w:pPr>
              <w:pStyle w:val="ae"/>
              <w:spacing w:before="0" w:beforeAutospacing="0" w:after="0" w:afterAutospacing="0"/>
              <w:rPr>
                <w:rStyle w:val="notranslate"/>
                <w:lang w:val="en-US"/>
              </w:rPr>
            </w:pPr>
            <w:r w:rsidRPr="006C359C">
              <w:rPr>
                <w:rStyle w:val="notranslate"/>
                <w:lang w:val="en-US"/>
              </w:rPr>
              <w:t>35</w:t>
            </w:r>
            <w:r>
              <w:rPr>
                <w:rStyle w:val="notranslate"/>
                <w:lang w:val="en-US"/>
              </w:rPr>
              <w:t xml:space="preserve">, </w:t>
            </w:r>
            <w:r w:rsidRPr="006C359C">
              <w:rPr>
                <w:rStyle w:val="notranslate"/>
                <w:lang w:val="en-US"/>
              </w:rPr>
              <w:t xml:space="preserve">B.Marginoniy street, Fergana city, </w:t>
            </w:r>
            <w:r w:rsidR="006C359C" w:rsidRPr="006C359C">
              <w:rPr>
                <w:rStyle w:val="notranslate"/>
                <w:lang w:val="en-US"/>
              </w:rPr>
              <w:t xml:space="preserve">Fergana region </w:t>
            </w:r>
          </w:p>
          <w:p w:rsidR="006C359C" w:rsidRPr="006C359C" w:rsidRDefault="00EF062D" w:rsidP="00EF062D">
            <w:pPr>
              <w:pStyle w:val="ae"/>
              <w:spacing w:before="0" w:beforeAutospacing="0" w:after="0" w:afterAutospacing="0"/>
              <w:rPr>
                <w:lang w:val="en-US"/>
              </w:rPr>
            </w:pPr>
            <w:r w:rsidRPr="006C359C">
              <w:rPr>
                <w:rStyle w:val="notranslate"/>
                <w:lang w:val="en-US"/>
              </w:rPr>
              <w:t>35</w:t>
            </w:r>
            <w:r>
              <w:rPr>
                <w:rStyle w:val="notranslate"/>
                <w:lang w:val="en-US"/>
              </w:rPr>
              <w:t xml:space="preserve">, </w:t>
            </w:r>
            <w:r w:rsidRPr="006C359C">
              <w:rPr>
                <w:rStyle w:val="notranslate"/>
                <w:lang w:val="en-US"/>
              </w:rPr>
              <w:t>B.Marginoniy street, Fergana city, Fergana region</w:t>
            </w:r>
          </w:p>
        </w:tc>
      </w:tr>
      <w:tr w:rsidR="006C359C" w:rsidTr="006C359C">
        <w:trPr>
          <w:trHeight w:val="402"/>
        </w:trPr>
        <w:tc>
          <w:tcPr>
            <w:tcW w:w="2738"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b/>
                <w:bCs/>
                <w:i/>
                <w:iCs/>
              </w:rPr>
              <w:t>Phone fax:</w:t>
            </w:r>
          </w:p>
        </w:tc>
        <w:tc>
          <w:tcPr>
            <w:tcW w:w="7151" w:type="dxa"/>
            <w:tcMar>
              <w:top w:w="0" w:type="dxa"/>
              <w:left w:w="108" w:type="dxa"/>
              <w:bottom w:w="0" w:type="dxa"/>
              <w:right w:w="108" w:type="dxa"/>
            </w:tcMar>
            <w:vAlign w:val="center"/>
            <w:hideMark/>
          </w:tcPr>
          <w:p w:rsidR="006C359C" w:rsidRDefault="006C359C">
            <w:pPr>
              <w:pStyle w:val="ae"/>
              <w:spacing w:before="0" w:beforeAutospacing="0" w:after="0" w:afterAutospacing="0"/>
            </w:pPr>
            <w:r>
              <w:rPr>
                <w:rStyle w:val="notranslate"/>
              </w:rPr>
              <w:t>0</w:t>
            </w:r>
            <w:r>
              <w:t>   </w:t>
            </w:r>
            <w:r>
              <w:rPr>
                <w:rStyle w:val="notranslate"/>
              </w:rPr>
              <w:t>373</w:t>
            </w:r>
            <w:r>
              <w:t>   </w:t>
            </w:r>
            <w:r>
              <w:rPr>
                <w:rStyle w:val="notranslate"/>
              </w:rPr>
              <w:t>244-46-62</w:t>
            </w:r>
          </w:p>
        </w:tc>
      </w:tr>
    </w:tbl>
    <w:p w:rsidR="006C359C" w:rsidRPr="006C359C" w:rsidRDefault="006C359C" w:rsidP="006C359C">
      <w:pPr>
        <w:pStyle w:val="ae"/>
        <w:spacing w:before="0" w:beforeAutospacing="0" w:after="0" w:afterAutospacing="0"/>
        <w:ind w:firstLine="570"/>
        <w:jc w:val="both"/>
        <w:rPr>
          <w:color w:val="000000"/>
          <w:sz w:val="27"/>
          <w:szCs w:val="27"/>
          <w:lang w:val="en-US"/>
        </w:rPr>
      </w:pPr>
      <w:r>
        <w:rPr>
          <w:b/>
          <w:bCs/>
          <w:color w:val="000000"/>
        </w:rPr>
        <w:t> </w:t>
      </w:r>
      <w:r w:rsidRPr="006F4F77">
        <w:rPr>
          <w:rStyle w:val="notranslate"/>
          <w:b/>
          <w:bCs/>
          <w:lang w:val="en-US"/>
        </w:rPr>
        <w:t>11.5.</w:t>
      </w:r>
      <w:r w:rsidRPr="006F4F77">
        <w:rPr>
          <w:sz w:val="27"/>
          <w:szCs w:val="27"/>
          <w:lang w:val="en-US"/>
        </w:rPr>
        <w:t> </w:t>
      </w:r>
      <w:r w:rsidR="00BE24D1" w:rsidRPr="006F4F77">
        <w:rPr>
          <w:rStyle w:val="notranslate"/>
          <w:b/>
          <w:bCs/>
          <w:lang w:val="en-US"/>
        </w:rPr>
        <w:t>P</w:t>
      </w:r>
      <w:r w:rsidRPr="006F4F77">
        <w:rPr>
          <w:rStyle w:val="notranslate"/>
          <w:b/>
          <w:bCs/>
          <w:lang w:val="en-US"/>
        </w:rPr>
        <w:t xml:space="preserve">rocedure </w:t>
      </w:r>
      <w:r w:rsidR="00BE24D1" w:rsidRPr="006F4F77">
        <w:rPr>
          <w:rStyle w:val="notranslate"/>
          <w:b/>
          <w:bCs/>
          <w:lang w:val="en-US"/>
        </w:rPr>
        <w:t>of</w:t>
      </w:r>
      <w:r w:rsidRPr="006F4F77">
        <w:rPr>
          <w:rStyle w:val="notranslate"/>
          <w:b/>
          <w:bCs/>
          <w:lang w:val="en-US"/>
        </w:rPr>
        <w:t xml:space="preserve"> </w:t>
      </w:r>
      <w:r w:rsidR="002832F6" w:rsidRPr="006F4F77">
        <w:rPr>
          <w:rStyle w:val="notranslate"/>
          <w:b/>
          <w:bCs/>
          <w:lang w:val="en-US"/>
        </w:rPr>
        <w:t>m</w:t>
      </w:r>
      <w:r w:rsidR="002832F6">
        <w:rPr>
          <w:rStyle w:val="notranslate"/>
          <w:b/>
          <w:bCs/>
          <w:color w:val="000000"/>
          <w:lang w:val="en-US"/>
        </w:rPr>
        <w:t>anaging</w:t>
      </w:r>
      <w:r w:rsidRPr="006C359C">
        <w:rPr>
          <w:rStyle w:val="notranslate"/>
          <w:b/>
          <w:bCs/>
          <w:color w:val="000000"/>
          <w:lang w:val="en-US"/>
        </w:rPr>
        <w:t xml:space="preserve"> </w:t>
      </w:r>
      <w:r w:rsidR="00BE24D1">
        <w:rPr>
          <w:rStyle w:val="notranslate"/>
          <w:b/>
          <w:bCs/>
          <w:color w:val="000000"/>
          <w:lang w:val="en-US"/>
        </w:rPr>
        <w:t xml:space="preserve">a privileged </w:t>
      </w:r>
      <w:r w:rsidRPr="006C359C">
        <w:rPr>
          <w:rStyle w:val="notranslate"/>
          <w:b/>
          <w:bCs/>
          <w:color w:val="000000"/>
          <w:lang w:val="en-US"/>
        </w:rPr>
        <w:t xml:space="preserve">right to </w:t>
      </w:r>
      <w:r w:rsidR="00BE24D1">
        <w:rPr>
          <w:rStyle w:val="notranslate"/>
          <w:b/>
          <w:bCs/>
          <w:color w:val="000000"/>
          <w:lang w:val="en-US"/>
        </w:rPr>
        <w:t>obtain</w:t>
      </w:r>
      <w:r w:rsidRPr="006C359C">
        <w:rPr>
          <w:rStyle w:val="notranslate"/>
          <w:b/>
          <w:bCs/>
          <w:color w:val="000000"/>
          <w:lang w:val="en-US"/>
        </w:rPr>
        <w:t xml:space="preserve"> the placed shares of this issue</w:t>
      </w:r>
      <w:r w:rsidRPr="006C359C">
        <w:rPr>
          <w:color w:val="000000"/>
          <w:sz w:val="27"/>
          <w:szCs w:val="27"/>
          <w:lang w:val="en-US"/>
        </w:rPr>
        <w:t> </w:t>
      </w:r>
      <w:r w:rsidRPr="006C359C">
        <w:rPr>
          <w:rStyle w:val="notranslate"/>
          <w:i/>
          <w:iCs/>
          <w:color w:val="000000"/>
          <w:lang w:val="en-US"/>
        </w:rPr>
        <w:t xml:space="preserve">(In case of granting the </w:t>
      </w:r>
      <w:r w:rsidR="002832F6">
        <w:rPr>
          <w:rStyle w:val="notranslate"/>
          <w:i/>
          <w:iCs/>
          <w:color w:val="000000"/>
          <w:lang w:val="en-US"/>
        </w:rPr>
        <w:t>privileged</w:t>
      </w:r>
      <w:r w:rsidRPr="006C359C">
        <w:rPr>
          <w:rStyle w:val="notranslate"/>
          <w:i/>
          <w:iCs/>
          <w:color w:val="000000"/>
          <w:lang w:val="en-US"/>
        </w:rPr>
        <w:t xml:space="preserve"> righ</w:t>
      </w:r>
      <w:r w:rsidR="002832F6">
        <w:rPr>
          <w:rStyle w:val="notranslate"/>
          <w:i/>
          <w:iCs/>
          <w:color w:val="000000"/>
          <w:lang w:val="en-US"/>
        </w:rPr>
        <w:t>t to purchase placed shares,</w:t>
      </w:r>
      <w:r w:rsidRPr="006C359C">
        <w:rPr>
          <w:rStyle w:val="notranslate"/>
          <w:i/>
          <w:iCs/>
          <w:color w:val="000000"/>
          <w:lang w:val="en-US"/>
        </w:rPr>
        <w:t xml:space="preserve"> following </w:t>
      </w:r>
      <w:r w:rsidR="002832F6">
        <w:rPr>
          <w:rStyle w:val="notranslate"/>
          <w:i/>
          <w:iCs/>
          <w:color w:val="000000"/>
          <w:lang w:val="en-US"/>
        </w:rPr>
        <w:t>should</w:t>
      </w:r>
      <w:r w:rsidRPr="006C359C">
        <w:rPr>
          <w:rStyle w:val="notranslate"/>
          <w:i/>
          <w:iCs/>
          <w:color w:val="000000"/>
          <w:lang w:val="en-US"/>
        </w:rPr>
        <w:t xml:space="preserve"> be indicated:</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t>date (procedure</w:t>
      </w:r>
      <w:r w:rsidR="002832F6">
        <w:rPr>
          <w:rStyle w:val="notranslate"/>
          <w:i/>
          <w:iCs/>
          <w:color w:val="000000"/>
          <w:lang w:val="en-US"/>
        </w:rPr>
        <w:t xml:space="preserve"> of </w:t>
      </w:r>
      <w:r w:rsidRPr="006C359C">
        <w:rPr>
          <w:rStyle w:val="notranslate"/>
          <w:i/>
          <w:iCs/>
          <w:color w:val="000000"/>
          <w:lang w:val="en-US"/>
        </w:rPr>
        <w:t xml:space="preserve">determining </w:t>
      </w:r>
      <w:r w:rsidR="002832F6">
        <w:rPr>
          <w:rStyle w:val="notranslate"/>
          <w:i/>
          <w:iCs/>
          <w:color w:val="000000"/>
          <w:lang w:val="en-US"/>
        </w:rPr>
        <w:t>d</w:t>
      </w:r>
      <w:r w:rsidRPr="006C359C">
        <w:rPr>
          <w:rStyle w:val="notranslate"/>
          <w:i/>
          <w:iCs/>
          <w:color w:val="000000"/>
          <w:lang w:val="en-US"/>
        </w:rPr>
        <w:t xml:space="preserve">ate) </w:t>
      </w:r>
      <w:r w:rsidR="004C22F4">
        <w:rPr>
          <w:rStyle w:val="notranslate"/>
          <w:i/>
          <w:iCs/>
          <w:color w:val="000000"/>
          <w:lang w:val="en-US"/>
        </w:rPr>
        <w:t>of made</w:t>
      </w:r>
      <w:r w:rsidRPr="006C359C">
        <w:rPr>
          <w:rStyle w:val="notranslate"/>
          <w:i/>
          <w:iCs/>
          <w:color w:val="000000"/>
          <w:lang w:val="en-US"/>
        </w:rPr>
        <w:t xml:space="preserve"> list of persons having such a preferential right;</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lastRenderedPageBreak/>
        <w:t xml:space="preserve">procedure for notification of the possibility of exercising the </w:t>
      </w:r>
      <w:r w:rsidR="004C22F4">
        <w:rPr>
          <w:rStyle w:val="notranslate"/>
          <w:i/>
          <w:iCs/>
          <w:color w:val="000000"/>
          <w:lang w:val="en-US"/>
        </w:rPr>
        <w:t xml:space="preserve">privileged </w:t>
      </w:r>
      <w:r w:rsidRPr="006C359C">
        <w:rPr>
          <w:rStyle w:val="notranslate"/>
          <w:i/>
          <w:iCs/>
          <w:color w:val="000000"/>
          <w:lang w:val="en-US"/>
        </w:rPr>
        <w:t>right to purchase placed shares;</w:t>
      </w:r>
    </w:p>
    <w:p w:rsidR="006C359C" w:rsidRPr="006C359C" w:rsidRDefault="006C359C" w:rsidP="00A9409D">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t xml:space="preserve">procedure for exercising the </w:t>
      </w:r>
      <w:r w:rsidR="004C22F4">
        <w:rPr>
          <w:rStyle w:val="notranslate"/>
          <w:i/>
          <w:iCs/>
          <w:color w:val="000000"/>
          <w:lang w:val="en-US"/>
        </w:rPr>
        <w:t>privileged</w:t>
      </w:r>
      <w:r w:rsidRPr="006C359C">
        <w:rPr>
          <w:rStyle w:val="notranslate"/>
          <w:i/>
          <w:iCs/>
          <w:color w:val="000000"/>
          <w:lang w:val="en-US"/>
        </w:rPr>
        <w:t xml:space="preserve"> right to purchase the shares being placed.)</w:t>
      </w:r>
    </w:p>
    <w:p w:rsidR="006C359C" w:rsidRPr="006C359C" w:rsidRDefault="004C22F4" w:rsidP="00A9409D">
      <w:pPr>
        <w:pStyle w:val="ae"/>
        <w:spacing w:before="0" w:beforeAutospacing="0" w:after="0" w:afterAutospacing="0"/>
        <w:ind w:firstLine="570"/>
        <w:jc w:val="both"/>
        <w:rPr>
          <w:color w:val="000000"/>
          <w:sz w:val="27"/>
          <w:szCs w:val="27"/>
          <w:lang w:val="en-US"/>
        </w:rPr>
      </w:pPr>
      <w:r>
        <w:rPr>
          <w:rStyle w:val="notranslate"/>
          <w:color w:val="000000"/>
          <w:lang w:val="en-US"/>
        </w:rPr>
        <w:t>Application of privileged</w:t>
      </w:r>
      <w:r w:rsidR="006C359C" w:rsidRPr="006C359C">
        <w:rPr>
          <w:rStyle w:val="notranslate"/>
          <w:color w:val="000000"/>
          <w:lang w:val="en-US"/>
        </w:rPr>
        <w:t xml:space="preserve"> right</w:t>
      </w:r>
      <w:r>
        <w:rPr>
          <w:rStyle w:val="notranslate"/>
          <w:color w:val="000000"/>
          <w:lang w:val="en-US"/>
        </w:rPr>
        <w:t>s</w:t>
      </w:r>
      <w:r w:rsidR="006C359C" w:rsidRPr="006C359C">
        <w:rPr>
          <w:rStyle w:val="notranslate"/>
          <w:color w:val="000000"/>
          <w:lang w:val="en-US"/>
        </w:rPr>
        <w:t xml:space="preserve"> to acquire the offered shares is not </w:t>
      </w:r>
      <w:r>
        <w:rPr>
          <w:rStyle w:val="notranslate"/>
          <w:color w:val="000000"/>
          <w:lang w:val="en-US"/>
        </w:rPr>
        <w:t>mentioned</w:t>
      </w:r>
      <w:r w:rsidR="006C359C" w:rsidRPr="006C359C">
        <w:rPr>
          <w:rStyle w:val="notranslate"/>
          <w:color w:val="000000"/>
          <w:lang w:val="en-US"/>
        </w:rPr>
        <w:t>.</w:t>
      </w:r>
    </w:p>
    <w:p w:rsidR="006C359C" w:rsidRPr="006C359C" w:rsidRDefault="006C359C" w:rsidP="00A9409D">
      <w:pPr>
        <w:pStyle w:val="ae"/>
        <w:spacing w:before="120" w:beforeAutospacing="0" w:after="0" w:afterAutospacing="0"/>
        <w:ind w:firstLine="573"/>
        <w:jc w:val="both"/>
        <w:rPr>
          <w:color w:val="000000"/>
          <w:sz w:val="27"/>
          <w:szCs w:val="27"/>
          <w:lang w:val="en-US"/>
        </w:rPr>
      </w:pPr>
      <w:r w:rsidRPr="006F4F77">
        <w:rPr>
          <w:rStyle w:val="notranslate"/>
          <w:b/>
          <w:bCs/>
          <w:lang w:val="en-US"/>
        </w:rPr>
        <w:t>11.6.</w:t>
      </w:r>
      <w:r w:rsidRPr="006F4F77">
        <w:rPr>
          <w:sz w:val="27"/>
          <w:szCs w:val="27"/>
          <w:lang w:val="en-US"/>
        </w:rPr>
        <w:t> </w:t>
      </w:r>
      <w:r w:rsidR="004C22F4" w:rsidRPr="006F4F77">
        <w:rPr>
          <w:rStyle w:val="notranslate"/>
          <w:b/>
          <w:bCs/>
          <w:lang w:val="en-US"/>
        </w:rPr>
        <w:t>P</w:t>
      </w:r>
      <w:r w:rsidRPr="006F4F77">
        <w:rPr>
          <w:rStyle w:val="notranslate"/>
          <w:b/>
          <w:bCs/>
          <w:lang w:val="en-US"/>
        </w:rPr>
        <w:t>rice (price</w:t>
      </w:r>
      <w:r w:rsidR="004C22F4" w:rsidRPr="006F4F77">
        <w:rPr>
          <w:rStyle w:val="notranslate"/>
          <w:b/>
          <w:bCs/>
          <w:lang w:val="en-US"/>
        </w:rPr>
        <w:t>s</w:t>
      </w:r>
      <w:r w:rsidRPr="006C359C">
        <w:rPr>
          <w:rStyle w:val="notranslate"/>
          <w:b/>
          <w:bCs/>
          <w:color w:val="000000"/>
          <w:lang w:val="en-US"/>
        </w:rPr>
        <w:t xml:space="preserve">) or procedure </w:t>
      </w:r>
      <w:r w:rsidR="004C22F4">
        <w:rPr>
          <w:rStyle w:val="notranslate"/>
          <w:b/>
          <w:bCs/>
          <w:color w:val="000000"/>
          <w:lang w:val="en-US"/>
        </w:rPr>
        <w:t>of</w:t>
      </w:r>
      <w:r w:rsidRPr="006C359C">
        <w:rPr>
          <w:rStyle w:val="notranslate"/>
          <w:b/>
          <w:bCs/>
          <w:color w:val="000000"/>
          <w:lang w:val="en-US"/>
        </w:rPr>
        <w:t xml:space="preserve"> determining the price of the </w:t>
      </w:r>
      <w:r w:rsidR="006E02F4" w:rsidRPr="006C359C">
        <w:rPr>
          <w:rStyle w:val="notranslate"/>
          <w:b/>
          <w:bCs/>
          <w:color w:val="000000"/>
          <w:lang w:val="en-US"/>
        </w:rPr>
        <w:t xml:space="preserve">shares </w:t>
      </w:r>
      <w:r w:rsidRPr="006C359C">
        <w:rPr>
          <w:rStyle w:val="notranslate"/>
          <w:b/>
          <w:bCs/>
          <w:color w:val="000000"/>
          <w:lang w:val="en-US"/>
        </w:rPr>
        <w:t>placement of this issue</w:t>
      </w:r>
      <w:r w:rsidRPr="006C359C">
        <w:rPr>
          <w:color w:val="000000"/>
          <w:sz w:val="27"/>
          <w:szCs w:val="27"/>
          <w:lang w:val="en-US"/>
        </w:rPr>
        <w:t> </w:t>
      </w:r>
      <w:r w:rsidRPr="006C359C">
        <w:rPr>
          <w:rStyle w:val="notranslate"/>
          <w:i/>
          <w:iCs/>
          <w:color w:val="000000"/>
          <w:lang w:val="en-US"/>
        </w:rPr>
        <w:t>(The price (price</w:t>
      </w:r>
      <w:r w:rsidR="004C22F4">
        <w:rPr>
          <w:rStyle w:val="notranslate"/>
          <w:i/>
          <w:iCs/>
          <w:color w:val="000000"/>
          <w:lang w:val="en-US"/>
        </w:rPr>
        <w:t>s</w:t>
      </w:r>
      <w:r w:rsidRPr="006C359C">
        <w:rPr>
          <w:rStyle w:val="notranslate"/>
          <w:i/>
          <w:iCs/>
          <w:color w:val="000000"/>
          <w:lang w:val="en-US"/>
        </w:rPr>
        <w:t xml:space="preserve">) or the procedure for determining the price of the </w:t>
      </w:r>
      <w:r w:rsidR="006E02F4" w:rsidRPr="006C359C">
        <w:rPr>
          <w:rStyle w:val="notranslate"/>
          <w:i/>
          <w:iCs/>
          <w:color w:val="000000"/>
          <w:lang w:val="en-US"/>
        </w:rPr>
        <w:t xml:space="preserve">share </w:t>
      </w:r>
      <w:r w:rsidRPr="006C359C">
        <w:rPr>
          <w:rStyle w:val="notranslate"/>
          <w:i/>
          <w:iCs/>
          <w:color w:val="000000"/>
          <w:lang w:val="en-US"/>
        </w:rPr>
        <w:t>placement is indicated</w:t>
      </w:r>
      <w:r w:rsidR="006E02F4">
        <w:rPr>
          <w:rStyle w:val="notranslate"/>
          <w:i/>
          <w:iCs/>
          <w:color w:val="000000"/>
          <w:lang w:val="en-US"/>
        </w:rPr>
        <w:t>.</w:t>
      </w:r>
      <w:r w:rsidRPr="006C359C">
        <w:rPr>
          <w:rStyle w:val="notranslate"/>
          <w:i/>
          <w:iCs/>
          <w:color w:val="000000"/>
          <w:lang w:val="en-US"/>
        </w:rPr>
        <w:t xml:space="preserve"> </w:t>
      </w:r>
      <w:r w:rsidR="006E02F4">
        <w:rPr>
          <w:rStyle w:val="notranslate"/>
          <w:i/>
          <w:iCs/>
          <w:color w:val="000000"/>
          <w:lang w:val="en-US"/>
        </w:rPr>
        <w:t>I</w:t>
      </w:r>
      <w:r w:rsidRPr="006C359C">
        <w:rPr>
          <w:rStyle w:val="notranslate"/>
          <w:i/>
          <w:iCs/>
          <w:color w:val="000000"/>
          <w:lang w:val="en-US"/>
        </w:rPr>
        <w:t xml:space="preserve">n case if the </w:t>
      </w:r>
      <w:r w:rsidR="006E02F4">
        <w:rPr>
          <w:rStyle w:val="notranslate"/>
          <w:i/>
          <w:iCs/>
          <w:color w:val="000000"/>
          <w:lang w:val="en-US"/>
        </w:rPr>
        <w:t>privileged</w:t>
      </w:r>
      <w:r w:rsidRPr="006C359C">
        <w:rPr>
          <w:rStyle w:val="notranslate"/>
          <w:i/>
          <w:iCs/>
          <w:color w:val="000000"/>
          <w:lang w:val="en-US"/>
        </w:rPr>
        <w:t xml:space="preserve"> right to purchase shares is given during the </w:t>
      </w:r>
      <w:r w:rsidR="006E02F4" w:rsidRPr="006C359C">
        <w:rPr>
          <w:rStyle w:val="notranslate"/>
          <w:i/>
          <w:iCs/>
          <w:color w:val="000000"/>
          <w:lang w:val="en-US"/>
        </w:rPr>
        <w:t xml:space="preserve">share </w:t>
      </w:r>
      <w:r w:rsidRPr="006C359C">
        <w:rPr>
          <w:rStyle w:val="notranslate"/>
          <w:i/>
          <w:iCs/>
          <w:color w:val="000000"/>
          <w:lang w:val="en-US"/>
        </w:rPr>
        <w:t xml:space="preserve">placement, </w:t>
      </w:r>
      <w:r w:rsidR="006E02F4">
        <w:rPr>
          <w:rStyle w:val="notranslate"/>
          <w:i/>
          <w:iCs/>
          <w:color w:val="000000"/>
          <w:lang w:val="en-US"/>
        </w:rPr>
        <w:t>there should also be</w:t>
      </w:r>
      <w:r w:rsidR="006E02F4" w:rsidRPr="006C359C">
        <w:rPr>
          <w:rStyle w:val="notranslate"/>
          <w:i/>
          <w:iCs/>
          <w:color w:val="000000"/>
          <w:lang w:val="en-US"/>
        </w:rPr>
        <w:t xml:space="preserve"> indicated </w:t>
      </w:r>
      <w:r w:rsidRPr="006C359C">
        <w:rPr>
          <w:rStyle w:val="notranslate"/>
          <w:i/>
          <w:iCs/>
          <w:color w:val="000000"/>
          <w:lang w:val="en-US"/>
        </w:rPr>
        <w:t xml:space="preserve">the price or procedure for determining the price of the </w:t>
      </w:r>
      <w:r w:rsidR="006E02F4" w:rsidRPr="006C359C">
        <w:rPr>
          <w:rStyle w:val="notranslate"/>
          <w:i/>
          <w:iCs/>
          <w:color w:val="000000"/>
          <w:lang w:val="en-US"/>
        </w:rPr>
        <w:t xml:space="preserve">share </w:t>
      </w:r>
      <w:r w:rsidRPr="006C359C">
        <w:rPr>
          <w:rStyle w:val="notranslate"/>
          <w:i/>
          <w:iCs/>
          <w:color w:val="000000"/>
          <w:lang w:val="en-US"/>
        </w:rPr>
        <w:t xml:space="preserve">placement to persons having such a </w:t>
      </w:r>
      <w:r w:rsidR="006E02F4">
        <w:rPr>
          <w:rStyle w:val="notranslate"/>
          <w:i/>
          <w:iCs/>
          <w:color w:val="000000"/>
          <w:lang w:val="en-US"/>
        </w:rPr>
        <w:t>privileged</w:t>
      </w:r>
      <w:r w:rsidRPr="006C359C">
        <w:rPr>
          <w:rStyle w:val="notranslate"/>
          <w:i/>
          <w:iCs/>
          <w:color w:val="000000"/>
          <w:lang w:val="en-US"/>
        </w:rPr>
        <w:t xml:space="preserve"> right)</w:t>
      </w:r>
      <w:r w:rsidRPr="006C359C">
        <w:rPr>
          <w:rStyle w:val="notranslate"/>
          <w:b/>
          <w:bCs/>
          <w:color w:val="000000"/>
          <w:lang w:val="en-US"/>
        </w:rPr>
        <w:t>:</w:t>
      </w:r>
      <w:r w:rsidRPr="006C359C">
        <w:rPr>
          <w:rStyle w:val="notranslate"/>
          <w:color w:val="000000"/>
          <w:sz w:val="27"/>
          <w:szCs w:val="27"/>
          <w:lang w:val="en-US"/>
        </w:rPr>
        <w:t> </w:t>
      </w:r>
      <w:r w:rsidRPr="006C359C">
        <w:rPr>
          <w:rStyle w:val="notranslate"/>
          <w:color w:val="000000"/>
          <w:lang w:val="en-US"/>
        </w:rPr>
        <w:t>Shares of this issue are placed</w:t>
      </w:r>
      <w:r w:rsidRPr="006C359C">
        <w:rPr>
          <w:rStyle w:val="notranslate"/>
          <w:color w:val="000000"/>
          <w:sz w:val="27"/>
          <w:szCs w:val="27"/>
          <w:lang w:val="en-US"/>
        </w:rPr>
        <w:t> </w:t>
      </w:r>
      <w:r w:rsidRPr="006C359C">
        <w:rPr>
          <w:rStyle w:val="notranslate"/>
          <w:color w:val="000000"/>
          <w:lang w:val="en-US"/>
        </w:rPr>
        <w:t>at nominal cost of</w:t>
      </w:r>
      <w:r w:rsidRPr="006C359C">
        <w:rPr>
          <w:rStyle w:val="notranslate"/>
          <w:color w:val="000000"/>
          <w:sz w:val="27"/>
          <w:szCs w:val="27"/>
          <w:lang w:val="en-US"/>
        </w:rPr>
        <w:t> </w:t>
      </w:r>
      <w:r w:rsidRPr="006C359C">
        <w:rPr>
          <w:rStyle w:val="notranslate"/>
          <w:color w:val="000000"/>
          <w:lang w:val="en-US"/>
        </w:rPr>
        <w:t>1715 soums.</w:t>
      </w:r>
    </w:p>
    <w:p w:rsidR="006C359C" w:rsidRPr="006C359C" w:rsidRDefault="006C359C" w:rsidP="00A9409D">
      <w:pPr>
        <w:pStyle w:val="ae"/>
        <w:spacing w:before="0" w:beforeAutospacing="0" w:after="0" w:afterAutospacing="0"/>
        <w:ind w:firstLine="573"/>
        <w:jc w:val="both"/>
        <w:rPr>
          <w:color w:val="000000"/>
          <w:sz w:val="27"/>
          <w:szCs w:val="27"/>
          <w:lang w:val="en-US"/>
        </w:rPr>
      </w:pPr>
      <w:r w:rsidRPr="006C359C">
        <w:rPr>
          <w:rStyle w:val="notranslate"/>
          <w:b/>
          <w:bCs/>
          <w:color w:val="000000"/>
          <w:lang w:val="en-US"/>
        </w:rPr>
        <w:t>11.7.</w:t>
      </w:r>
      <w:r w:rsidRPr="006C359C">
        <w:rPr>
          <w:color w:val="000000"/>
          <w:sz w:val="27"/>
          <w:szCs w:val="27"/>
          <w:lang w:val="en-US"/>
        </w:rPr>
        <w:t> </w:t>
      </w:r>
      <w:r w:rsidRPr="006C359C">
        <w:rPr>
          <w:rStyle w:val="notranslate"/>
          <w:b/>
          <w:bCs/>
          <w:color w:val="000000"/>
          <w:lang w:val="en-US"/>
        </w:rPr>
        <w:t>Terms and procedure of payment</w:t>
      </w:r>
      <w:r w:rsidR="006E02F4">
        <w:rPr>
          <w:rStyle w:val="notranslate"/>
          <w:b/>
          <w:bCs/>
          <w:color w:val="000000"/>
          <w:lang w:val="en-US"/>
        </w:rPr>
        <w:t xml:space="preserve"> to </w:t>
      </w:r>
      <w:r w:rsidR="006E02F4" w:rsidRPr="006C359C">
        <w:rPr>
          <w:rStyle w:val="notranslate"/>
          <w:b/>
          <w:bCs/>
          <w:color w:val="000000"/>
          <w:lang w:val="en-US"/>
        </w:rPr>
        <w:t>share</w:t>
      </w:r>
      <w:r w:rsidRPr="006C359C">
        <w:rPr>
          <w:rStyle w:val="notranslate"/>
          <w:b/>
          <w:bCs/>
          <w:color w:val="000000"/>
          <w:lang w:val="en-US"/>
        </w:rPr>
        <w:t>:</w:t>
      </w:r>
      <w:r w:rsidRPr="006C359C">
        <w:rPr>
          <w:color w:val="000000"/>
          <w:sz w:val="27"/>
          <w:szCs w:val="27"/>
          <w:lang w:val="en-US"/>
        </w:rPr>
        <w:t> </w:t>
      </w:r>
      <w:r w:rsidRPr="006C359C">
        <w:rPr>
          <w:rStyle w:val="notranslate"/>
          <w:i/>
          <w:iCs/>
          <w:color w:val="000000"/>
          <w:lang w:val="en-US"/>
        </w:rPr>
        <w:t xml:space="preserve">(conditions, procedure for payment of shares, including the form of payment, full and abbreviated names of credit institutions, their location, bank details of accounts, </w:t>
      </w:r>
      <w:r w:rsidR="006E02F4">
        <w:rPr>
          <w:rStyle w:val="notranslate"/>
          <w:i/>
          <w:iCs/>
          <w:color w:val="000000"/>
          <w:lang w:val="en-US"/>
        </w:rPr>
        <w:t>on</w:t>
      </w:r>
      <w:r w:rsidRPr="006C359C">
        <w:rPr>
          <w:rStyle w:val="notranslate"/>
          <w:i/>
          <w:iCs/>
          <w:color w:val="000000"/>
          <w:lang w:val="en-US"/>
        </w:rPr>
        <w:t xml:space="preserve"> which funds </w:t>
      </w:r>
      <w:r w:rsidR="00B0147B">
        <w:rPr>
          <w:rStyle w:val="notranslate"/>
          <w:i/>
          <w:iCs/>
          <w:color w:val="000000"/>
          <w:lang w:val="en-US"/>
        </w:rPr>
        <w:t>from</w:t>
      </w:r>
      <w:r w:rsidRPr="006C359C">
        <w:rPr>
          <w:rStyle w:val="notranslate"/>
          <w:i/>
          <w:iCs/>
          <w:color w:val="000000"/>
          <w:lang w:val="en-US"/>
        </w:rPr>
        <w:t xml:space="preserve"> receive</w:t>
      </w:r>
      <w:r w:rsidR="00B0147B">
        <w:rPr>
          <w:rStyle w:val="notranslate"/>
          <w:i/>
          <w:iCs/>
          <w:color w:val="000000"/>
          <w:lang w:val="en-US"/>
        </w:rPr>
        <w:t>d</w:t>
      </w:r>
      <w:r w:rsidRPr="006C359C">
        <w:rPr>
          <w:rStyle w:val="notranslate"/>
          <w:i/>
          <w:iCs/>
          <w:color w:val="000000"/>
          <w:lang w:val="en-US"/>
        </w:rPr>
        <w:t xml:space="preserve"> shares must be transferred, addresses of payment points (in the case of a cash form payment for shares).</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t xml:space="preserve">In </w:t>
      </w:r>
      <w:r w:rsidR="00B0147B">
        <w:rPr>
          <w:rStyle w:val="notranslate"/>
          <w:i/>
          <w:iCs/>
          <w:color w:val="000000"/>
          <w:lang w:val="en-US"/>
        </w:rPr>
        <w:t xml:space="preserve">case of cash </w:t>
      </w:r>
      <w:r w:rsidRPr="006C359C">
        <w:rPr>
          <w:rStyle w:val="notranslate"/>
          <w:i/>
          <w:iCs/>
          <w:color w:val="000000"/>
          <w:lang w:val="en-US"/>
        </w:rPr>
        <w:t>paymen</w:t>
      </w:r>
      <w:r w:rsidR="00B0147B">
        <w:rPr>
          <w:rStyle w:val="notranslate"/>
          <w:i/>
          <w:iCs/>
          <w:color w:val="000000"/>
          <w:lang w:val="en-US"/>
        </w:rPr>
        <w:t xml:space="preserve">t there should be shown the </w:t>
      </w:r>
      <w:r w:rsidRPr="006C359C">
        <w:rPr>
          <w:rStyle w:val="notranslate"/>
          <w:i/>
          <w:iCs/>
          <w:color w:val="000000"/>
          <w:lang w:val="en-US"/>
        </w:rPr>
        <w:t xml:space="preserve">property that can be paid for shares, payment terms, including documents to be issued with such payment (acts of acceptance and transfer of property, etc.), as well as following information about the </w:t>
      </w:r>
      <w:r w:rsidR="00B0147B">
        <w:rPr>
          <w:rStyle w:val="notranslate"/>
          <w:i/>
          <w:iCs/>
          <w:color w:val="000000"/>
          <w:lang w:val="en-US"/>
        </w:rPr>
        <w:t>estimator</w:t>
      </w:r>
      <w:r w:rsidRPr="006C359C">
        <w:rPr>
          <w:rStyle w:val="notranslate"/>
          <w:i/>
          <w:iCs/>
          <w:color w:val="000000"/>
          <w:lang w:val="en-US"/>
        </w:rPr>
        <w:t xml:space="preserve"> (</w:t>
      </w:r>
      <w:r w:rsidR="00B0147B">
        <w:rPr>
          <w:rStyle w:val="notranslate"/>
          <w:i/>
          <w:iCs/>
          <w:color w:val="000000"/>
          <w:lang w:val="en-US"/>
        </w:rPr>
        <w:t>estimators</w:t>
      </w:r>
      <w:r w:rsidRPr="006C359C">
        <w:rPr>
          <w:rStyle w:val="notranslate"/>
          <w:i/>
          <w:iCs/>
          <w:color w:val="000000"/>
          <w:lang w:val="en-US"/>
        </w:rPr>
        <w:t>) determination of the market value of such property:</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i/>
          <w:iCs/>
          <w:color w:val="000000"/>
          <w:lang w:val="en-US"/>
        </w:rPr>
        <w:t xml:space="preserve">full and abbreviated company name, location of the </w:t>
      </w:r>
      <w:r w:rsidR="0017654E">
        <w:rPr>
          <w:rStyle w:val="notranslate"/>
          <w:i/>
          <w:iCs/>
          <w:color w:val="000000"/>
          <w:lang w:val="en-US"/>
        </w:rPr>
        <w:t>estimator</w:t>
      </w:r>
      <w:r w:rsidRPr="006C359C">
        <w:rPr>
          <w:rStyle w:val="notranslate"/>
          <w:i/>
          <w:iCs/>
          <w:color w:val="000000"/>
          <w:lang w:val="en-US"/>
        </w:rPr>
        <w:t>;</w:t>
      </w:r>
    </w:p>
    <w:p w:rsidR="001B055E" w:rsidRDefault="006C359C" w:rsidP="001B055E">
      <w:pPr>
        <w:pStyle w:val="ae"/>
        <w:spacing w:before="0" w:beforeAutospacing="0" w:after="0" w:afterAutospacing="0"/>
        <w:ind w:firstLine="570"/>
        <w:jc w:val="both"/>
        <w:rPr>
          <w:rStyle w:val="notranslate"/>
          <w:i/>
          <w:iCs/>
          <w:color w:val="000000"/>
          <w:lang w:val="en-US"/>
        </w:rPr>
      </w:pPr>
      <w:r w:rsidRPr="006C359C">
        <w:rPr>
          <w:rStyle w:val="notranslate"/>
          <w:i/>
          <w:iCs/>
          <w:color w:val="000000"/>
          <w:lang w:val="en-US"/>
        </w:rPr>
        <w:t>number, date of issue and period of validity of the license to perform valuation activities, the authority that issued the license.)</w:t>
      </w:r>
    </w:p>
    <w:p w:rsidR="00A9409D" w:rsidRDefault="006C359C" w:rsidP="001B055E">
      <w:pPr>
        <w:pStyle w:val="ae"/>
        <w:spacing w:before="0" w:beforeAutospacing="0" w:after="0" w:afterAutospacing="0"/>
        <w:ind w:firstLine="570"/>
        <w:jc w:val="both"/>
        <w:rPr>
          <w:rStyle w:val="notranslate"/>
          <w:color w:val="000000"/>
          <w:lang w:val="en-US"/>
        </w:rPr>
      </w:pPr>
      <w:r w:rsidRPr="006C359C">
        <w:rPr>
          <w:rStyle w:val="notranslate"/>
          <w:color w:val="000000"/>
          <w:lang w:val="en-US"/>
        </w:rPr>
        <w:t>The</w:t>
      </w:r>
      <w:r w:rsidRPr="006C359C">
        <w:rPr>
          <w:rStyle w:val="notranslate"/>
          <w:color w:val="000000"/>
          <w:sz w:val="27"/>
          <w:szCs w:val="27"/>
          <w:lang w:val="en-US"/>
        </w:rPr>
        <w:t> </w:t>
      </w:r>
      <w:r w:rsidRPr="006C359C">
        <w:rPr>
          <w:rStyle w:val="notranslate"/>
          <w:color w:val="000000"/>
          <w:lang w:val="en-US"/>
        </w:rPr>
        <w:t xml:space="preserve">payment </w:t>
      </w:r>
      <w:r w:rsidR="00997200">
        <w:rPr>
          <w:rStyle w:val="notranslate"/>
          <w:color w:val="000000"/>
          <w:lang w:val="en-US"/>
        </w:rPr>
        <w:t>to</w:t>
      </w:r>
      <w:r w:rsidRPr="006C359C">
        <w:rPr>
          <w:rStyle w:val="notranslate"/>
          <w:color w:val="000000"/>
          <w:lang w:val="en-US"/>
        </w:rPr>
        <w:t xml:space="preserve"> shares of the additional issue will be </w:t>
      </w:r>
      <w:r w:rsidR="00997200">
        <w:rPr>
          <w:rStyle w:val="notranslate"/>
          <w:color w:val="000000"/>
          <w:lang w:val="en-US"/>
        </w:rPr>
        <w:t>done by</w:t>
      </w:r>
      <w:r w:rsidRPr="006C359C">
        <w:rPr>
          <w:rStyle w:val="notranslate"/>
          <w:color w:val="000000"/>
          <w:lang w:val="en-US"/>
        </w:rPr>
        <w:t xml:space="preserve"> own capital in the amount of 3</w:t>
      </w:r>
      <w:r w:rsidR="00997200">
        <w:rPr>
          <w:rStyle w:val="notranslate"/>
          <w:color w:val="000000"/>
          <w:lang w:val="en-US"/>
        </w:rPr>
        <w:t> </w:t>
      </w:r>
      <w:r w:rsidRPr="006C359C">
        <w:rPr>
          <w:rStyle w:val="notranslate"/>
          <w:color w:val="000000"/>
          <w:lang w:val="en-US"/>
        </w:rPr>
        <w:t>736</w:t>
      </w:r>
      <w:r w:rsidR="00997200">
        <w:rPr>
          <w:rStyle w:val="notranslate"/>
          <w:color w:val="000000"/>
          <w:lang w:val="en-US"/>
        </w:rPr>
        <w:t> </w:t>
      </w:r>
      <w:r w:rsidRPr="006C359C">
        <w:rPr>
          <w:rStyle w:val="notranslate"/>
          <w:color w:val="000000"/>
          <w:lang w:val="en-US"/>
        </w:rPr>
        <w:t>196</w:t>
      </w:r>
      <w:r w:rsidR="00997200">
        <w:rPr>
          <w:rStyle w:val="notranslate"/>
          <w:color w:val="000000"/>
          <w:lang w:val="en-US"/>
        </w:rPr>
        <w:t xml:space="preserve"> </w:t>
      </w:r>
      <w:r w:rsidRPr="006C359C">
        <w:rPr>
          <w:rStyle w:val="notranslate"/>
          <w:color w:val="000000"/>
          <w:lang w:val="en-US"/>
        </w:rPr>
        <w:t>100</w:t>
      </w:r>
      <w:r w:rsidR="00997200">
        <w:rPr>
          <w:rStyle w:val="notranslate"/>
          <w:color w:val="000000"/>
          <w:lang w:val="en-US"/>
        </w:rPr>
        <w:t xml:space="preserve">soums </w:t>
      </w:r>
      <w:r w:rsidRPr="006C359C">
        <w:rPr>
          <w:rStyle w:val="notranslate"/>
          <w:color w:val="000000"/>
          <w:lang w:val="en-US"/>
        </w:rPr>
        <w:t>(1</w:t>
      </w:r>
      <w:r w:rsidR="00997200">
        <w:rPr>
          <w:rStyle w:val="notranslate"/>
          <w:color w:val="000000"/>
          <w:lang w:val="en-US"/>
        </w:rPr>
        <w:t> </w:t>
      </w:r>
      <w:r w:rsidRPr="006C359C">
        <w:rPr>
          <w:rStyle w:val="notranslate"/>
          <w:color w:val="000000"/>
          <w:lang w:val="en-US"/>
        </w:rPr>
        <w:t>969</w:t>
      </w:r>
      <w:r w:rsidR="00997200">
        <w:rPr>
          <w:rStyle w:val="notranslate"/>
          <w:color w:val="000000"/>
          <w:lang w:val="en-US"/>
        </w:rPr>
        <w:t> </w:t>
      </w:r>
      <w:r w:rsidRPr="006C359C">
        <w:rPr>
          <w:rStyle w:val="notranslate"/>
          <w:color w:val="000000"/>
          <w:lang w:val="en-US"/>
        </w:rPr>
        <w:t>679</w:t>
      </w:r>
      <w:r w:rsidR="00997200">
        <w:rPr>
          <w:rStyle w:val="notranslate"/>
          <w:color w:val="000000"/>
          <w:lang w:val="en-US"/>
        </w:rPr>
        <w:t xml:space="preserve"> </w:t>
      </w:r>
      <w:r w:rsidRPr="006C359C">
        <w:rPr>
          <w:rStyle w:val="notranslate"/>
          <w:color w:val="000000"/>
          <w:lang w:val="en-US"/>
        </w:rPr>
        <w:t>111 s</w:t>
      </w:r>
      <w:r w:rsidR="00997200">
        <w:rPr>
          <w:rStyle w:val="notranslate"/>
          <w:color w:val="000000"/>
          <w:lang w:val="en-US"/>
        </w:rPr>
        <w:t>o</w:t>
      </w:r>
      <w:r w:rsidRPr="006C359C">
        <w:rPr>
          <w:rStyle w:val="notranslate"/>
          <w:color w:val="000000"/>
          <w:lang w:val="en-US"/>
        </w:rPr>
        <w:t>um</w:t>
      </w:r>
      <w:r w:rsidR="00997200">
        <w:rPr>
          <w:rStyle w:val="notranslate"/>
          <w:color w:val="000000"/>
          <w:lang w:val="en-US"/>
        </w:rPr>
        <w:t>s</w:t>
      </w:r>
      <w:r w:rsidRPr="006C359C">
        <w:rPr>
          <w:rStyle w:val="notranslate"/>
          <w:color w:val="000000"/>
          <w:lang w:val="en-US"/>
        </w:rPr>
        <w:t>-undistributed</w:t>
      </w:r>
      <w:r w:rsidRPr="006C359C">
        <w:rPr>
          <w:rStyle w:val="notranslate"/>
          <w:color w:val="000000"/>
          <w:sz w:val="27"/>
          <w:szCs w:val="27"/>
          <w:lang w:val="en-US"/>
        </w:rPr>
        <w:t> </w:t>
      </w:r>
      <w:r w:rsidRPr="006C359C">
        <w:rPr>
          <w:rStyle w:val="notranslate"/>
          <w:color w:val="000000"/>
          <w:lang w:val="en-US"/>
        </w:rPr>
        <w:t>profit of previous years;</w:t>
      </w:r>
      <w:r w:rsidRPr="006C359C">
        <w:rPr>
          <w:color w:val="000000"/>
          <w:sz w:val="27"/>
          <w:szCs w:val="27"/>
          <w:lang w:val="en-US"/>
        </w:rPr>
        <w:t> </w:t>
      </w:r>
      <w:r w:rsidRPr="006C359C">
        <w:rPr>
          <w:rStyle w:val="notranslate"/>
          <w:color w:val="000000"/>
          <w:lang w:val="en-US"/>
        </w:rPr>
        <w:t>12</w:t>
      </w:r>
      <w:r w:rsidRPr="006C359C">
        <w:rPr>
          <w:color w:val="000000"/>
          <w:sz w:val="27"/>
          <w:szCs w:val="27"/>
          <w:lang w:val="en-US"/>
        </w:rPr>
        <w:t> </w:t>
      </w:r>
      <w:r w:rsidRPr="006C359C">
        <w:rPr>
          <w:rStyle w:val="notranslate"/>
          <w:color w:val="000000"/>
          <w:lang w:val="en-US"/>
        </w:rPr>
        <w:t>136</w:t>
      </w:r>
      <w:r w:rsidR="00997200">
        <w:rPr>
          <w:color w:val="000000"/>
          <w:lang w:val="en-US"/>
        </w:rPr>
        <w:t> </w:t>
      </w:r>
      <w:r w:rsidRPr="006C359C">
        <w:rPr>
          <w:rStyle w:val="notranslate"/>
          <w:color w:val="000000"/>
          <w:lang w:val="en-US"/>
        </w:rPr>
        <w:t>807</w:t>
      </w:r>
      <w:r w:rsidR="00997200">
        <w:rPr>
          <w:rStyle w:val="notranslate"/>
          <w:color w:val="000000"/>
          <w:lang w:val="en-US"/>
        </w:rPr>
        <w:t xml:space="preserve"> </w:t>
      </w:r>
      <w:r w:rsidRPr="006C359C">
        <w:rPr>
          <w:rStyle w:val="notranslate"/>
          <w:color w:val="000000"/>
          <w:lang w:val="en-US"/>
        </w:rPr>
        <w:t>544 s</w:t>
      </w:r>
      <w:r w:rsidR="00997200">
        <w:rPr>
          <w:rStyle w:val="notranslate"/>
          <w:color w:val="000000"/>
          <w:lang w:val="en-US"/>
        </w:rPr>
        <w:t>o</w:t>
      </w:r>
      <w:r w:rsidRPr="006C359C">
        <w:rPr>
          <w:rStyle w:val="notranslate"/>
          <w:color w:val="000000"/>
          <w:lang w:val="en-US"/>
        </w:rPr>
        <w:t>um</w:t>
      </w:r>
      <w:r w:rsidR="00997200">
        <w:rPr>
          <w:rStyle w:val="notranslate"/>
          <w:color w:val="000000"/>
          <w:lang w:val="en-US"/>
        </w:rPr>
        <w:t>s</w:t>
      </w:r>
      <w:r w:rsidRPr="006C359C">
        <w:rPr>
          <w:rStyle w:val="notranslate"/>
          <w:color w:val="000000"/>
          <w:lang w:val="en-US"/>
        </w:rPr>
        <w:t xml:space="preserve"> -</w:t>
      </w:r>
      <w:r w:rsidRPr="006C359C">
        <w:rPr>
          <w:rStyle w:val="notranslate"/>
          <w:color w:val="000000"/>
          <w:sz w:val="27"/>
          <w:szCs w:val="27"/>
          <w:lang w:val="en-US"/>
        </w:rPr>
        <w:t> </w:t>
      </w:r>
      <w:r w:rsidRPr="006C359C">
        <w:rPr>
          <w:rStyle w:val="notranslate"/>
          <w:color w:val="000000"/>
          <w:lang w:val="en-US"/>
        </w:rPr>
        <w:t>net</w:t>
      </w:r>
      <w:r w:rsidRPr="006C359C">
        <w:rPr>
          <w:rStyle w:val="notranslate"/>
          <w:color w:val="000000"/>
          <w:sz w:val="27"/>
          <w:szCs w:val="27"/>
          <w:lang w:val="en-US"/>
        </w:rPr>
        <w:t> </w:t>
      </w:r>
      <w:r w:rsidRPr="006C359C">
        <w:rPr>
          <w:rStyle w:val="notranslate"/>
          <w:color w:val="000000"/>
          <w:lang w:val="en-US"/>
        </w:rPr>
        <w:t xml:space="preserve">profit </w:t>
      </w:r>
      <w:r w:rsidR="000610DE">
        <w:rPr>
          <w:rStyle w:val="notranslate"/>
          <w:color w:val="000000"/>
          <w:lang w:val="en-US"/>
        </w:rPr>
        <w:t>for</w:t>
      </w:r>
      <w:r w:rsidRPr="006C359C">
        <w:rPr>
          <w:rStyle w:val="notranslate"/>
          <w:color w:val="000000"/>
          <w:lang w:val="en-US"/>
        </w:rPr>
        <w:t xml:space="preserve"> the year</w:t>
      </w:r>
      <w:r w:rsidR="00997200">
        <w:rPr>
          <w:rStyle w:val="notranslate"/>
          <w:color w:val="000000"/>
          <w:lang w:val="en-US"/>
        </w:rPr>
        <w:t xml:space="preserve"> of</w:t>
      </w:r>
      <w:r w:rsidRPr="006C359C">
        <w:rPr>
          <w:rStyle w:val="notranslate"/>
          <w:color w:val="000000"/>
          <w:lang w:val="en-US"/>
        </w:rPr>
        <w:t xml:space="preserve"> 2015;</w:t>
      </w:r>
      <w:r w:rsidRPr="006C359C">
        <w:rPr>
          <w:color w:val="000000"/>
          <w:sz w:val="27"/>
          <w:szCs w:val="27"/>
          <w:lang w:val="en-US"/>
        </w:rPr>
        <w:t> </w:t>
      </w:r>
      <w:r w:rsidRPr="006C359C">
        <w:rPr>
          <w:rStyle w:val="notranslate"/>
          <w:color w:val="000000"/>
          <w:lang w:val="en-US"/>
        </w:rPr>
        <w:t>23</w:t>
      </w:r>
      <w:r w:rsidRPr="006C359C">
        <w:rPr>
          <w:color w:val="000000"/>
          <w:sz w:val="27"/>
          <w:szCs w:val="27"/>
          <w:lang w:val="en-US"/>
        </w:rPr>
        <w:t> </w:t>
      </w:r>
      <w:r w:rsidRPr="006C359C">
        <w:rPr>
          <w:rStyle w:val="notranslate"/>
          <w:color w:val="000000"/>
          <w:lang w:val="en-US"/>
        </w:rPr>
        <w:t>255</w:t>
      </w:r>
      <w:r w:rsidR="00997200">
        <w:rPr>
          <w:color w:val="000000"/>
          <w:sz w:val="27"/>
          <w:szCs w:val="27"/>
          <w:lang w:val="en-US"/>
        </w:rPr>
        <w:t> </w:t>
      </w:r>
      <w:r w:rsidRPr="006C359C">
        <w:rPr>
          <w:rStyle w:val="notranslate"/>
          <w:color w:val="000000"/>
          <w:lang w:val="en-US"/>
        </w:rPr>
        <w:t>474</w:t>
      </w:r>
      <w:r w:rsidR="00997200">
        <w:rPr>
          <w:rStyle w:val="notranslate"/>
          <w:color w:val="000000"/>
          <w:lang w:val="en-US"/>
        </w:rPr>
        <w:t xml:space="preserve"> </w:t>
      </w:r>
      <w:r w:rsidRPr="006C359C">
        <w:rPr>
          <w:rStyle w:val="notranslate"/>
          <w:color w:val="000000"/>
          <w:lang w:val="en-US"/>
        </w:rPr>
        <w:t>345 s</w:t>
      </w:r>
      <w:r w:rsidR="00997200">
        <w:rPr>
          <w:rStyle w:val="notranslate"/>
          <w:color w:val="000000"/>
          <w:lang w:val="en-US"/>
        </w:rPr>
        <w:t>o</w:t>
      </w:r>
      <w:r w:rsidRPr="006C359C">
        <w:rPr>
          <w:rStyle w:val="notranslate"/>
          <w:color w:val="000000"/>
          <w:lang w:val="en-US"/>
        </w:rPr>
        <w:t>um</w:t>
      </w:r>
      <w:r w:rsidR="00997200">
        <w:rPr>
          <w:rStyle w:val="notranslate"/>
          <w:color w:val="000000"/>
          <w:lang w:val="en-US"/>
        </w:rPr>
        <w:t>s</w:t>
      </w:r>
      <w:r w:rsidRPr="006C359C">
        <w:rPr>
          <w:rStyle w:val="notranslate"/>
          <w:color w:val="000000"/>
          <w:lang w:val="en-US"/>
        </w:rPr>
        <w:t xml:space="preserve"> -</w:t>
      </w:r>
      <w:r w:rsidRPr="006C359C">
        <w:rPr>
          <w:rStyle w:val="notranslate"/>
          <w:color w:val="000000"/>
          <w:sz w:val="27"/>
          <w:szCs w:val="27"/>
          <w:lang w:val="en-US"/>
        </w:rPr>
        <w:t> </w:t>
      </w:r>
      <w:r w:rsidRPr="006C359C">
        <w:rPr>
          <w:rStyle w:val="notranslate"/>
          <w:color w:val="000000"/>
          <w:lang w:val="en-US"/>
        </w:rPr>
        <w:t>net</w:t>
      </w:r>
      <w:r w:rsidRPr="006C359C">
        <w:rPr>
          <w:rStyle w:val="notranslate"/>
          <w:color w:val="000000"/>
          <w:sz w:val="27"/>
          <w:szCs w:val="27"/>
          <w:lang w:val="en-US"/>
        </w:rPr>
        <w:t> </w:t>
      </w:r>
      <w:r w:rsidRPr="006C359C">
        <w:rPr>
          <w:rStyle w:val="notranslate"/>
          <w:color w:val="000000"/>
          <w:lang w:val="en-US"/>
        </w:rPr>
        <w:t>profit according to the results of 2016).</w:t>
      </w:r>
      <w:r w:rsidRPr="006C359C">
        <w:rPr>
          <w:color w:val="000000"/>
          <w:sz w:val="27"/>
          <w:szCs w:val="27"/>
          <w:lang w:val="en-US"/>
        </w:rPr>
        <w:t> </w:t>
      </w:r>
      <w:r w:rsidRPr="006C359C">
        <w:rPr>
          <w:rStyle w:val="notranslate"/>
          <w:color w:val="000000"/>
          <w:lang w:val="en-US"/>
        </w:rPr>
        <w:t>Payment will be</w:t>
      </w:r>
      <w:r w:rsidRPr="006C359C">
        <w:rPr>
          <w:rStyle w:val="notranslate"/>
          <w:color w:val="000000"/>
          <w:sz w:val="27"/>
          <w:szCs w:val="27"/>
          <w:lang w:val="en-US"/>
        </w:rPr>
        <w:t> </w:t>
      </w:r>
      <w:r w:rsidR="000610DE">
        <w:rPr>
          <w:rStyle w:val="notranslate"/>
          <w:color w:val="000000"/>
          <w:lang w:val="en-US"/>
        </w:rPr>
        <w:t>transferred</w:t>
      </w:r>
      <w:r w:rsidRPr="006C359C">
        <w:rPr>
          <w:rStyle w:val="notranslate"/>
          <w:color w:val="000000"/>
          <w:lang w:val="en-US"/>
        </w:rPr>
        <w:t xml:space="preserve"> from the account "</w:t>
      </w:r>
      <w:r w:rsidR="000610DE">
        <w:rPr>
          <w:rStyle w:val="notranslate"/>
          <w:color w:val="000000"/>
          <w:lang w:val="en-US"/>
        </w:rPr>
        <w:t>Undistributed</w:t>
      </w:r>
      <w:r w:rsidRPr="006C359C">
        <w:rPr>
          <w:rStyle w:val="notranslate"/>
          <w:color w:val="000000"/>
          <w:lang w:val="en-US"/>
        </w:rPr>
        <w:t xml:space="preserve"> earnings" to the account</w:t>
      </w:r>
      <w:r w:rsidR="000610DE">
        <w:rPr>
          <w:rStyle w:val="notranslate"/>
          <w:color w:val="000000"/>
          <w:lang w:val="en-US"/>
        </w:rPr>
        <w:t xml:space="preserve"> of</w:t>
      </w:r>
      <w:r w:rsidRPr="006C359C">
        <w:rPr>
          <w:rStyle w:val="notranslate"/>
          <w:color w:val="000000"/>
          <w:lang w:val="en-US"/>
        </w:rPr>
        <w:t xml:space="preserve"> "Authorized capital".</w:t>
      </w:r>
    </w:p>
    <w:p w:rsidR="006C359C" w:rsidRPr="006C359C" w:rsidRDefault="006C359C" w:rsidP="00A9409D">
      <w:pPr>
        <w:pStyle w:val="ae"/>
        <w:spacing w:before="0" w:beforeAutospacing="0" w:after="0" w:afterAutospacing="0"/>
        <w:ind w:firstLine="573"/>
        <w:jc w:val="both"/>
        <w:rPr>
          <w:color w:val="000000"/>
          <w:sz w:val="27"/>
          <w:szCs w:val="27"/>
          <w:lang w:val="en-US"/>
        </w:rPr>
      </w:pPr>
      <w:r w:rsidRPr="006C359C">
        <w:rPr>
          <w:rStyle w:val="notranslate"/>
          <w:b/>
          <w:bCs/>
          <w:color w:val="000000"/>
          <w:lang w:val="en-US"/>
        </w:rPr>
        <w:t>11.8.</w:t>
      </w:r>
      <w:r w:rsidRPr="006C359C">
        <w:rPr>
          <w:color w:val="000000"/>
          <w:sz w:val="27"/>
          <w:szCs w:val="27"/>
          <w:lang w:val="en-US"/>
        </w:rPr>
        <w:t> </w:t>
      </w:r>
      <w:r w:rsidR="000610DE">
        <w:rPr>
          <w:rStyle w:val="notranslate"/>
          <w:b/>
          <w:bCs/>
          <w:color w:val="000000"/>
          <w:lang w:val="en-US"/>
        </w:rPr>
        <w:t>P</w:t>
      </w:r>
      <w:r w:rsidRPr="006C359C">
        <w:rPr>
          <w:rStyle w:val="notranslate"/>
          <w:b/>
          <w:bCs/>
          <w:color w:val="000000"/>
          <w:lang w:val="en-US"/>
        </w:rPr>
        <w:t xml:space="preserve">rocedure for returning funds received by the Issuer as payment for shares, in </w:t>
      </w:r>
      <w:r w:rsidR="00E91C42">
        <w:rPr>
          <w:rStyle w:val="notranslate"/>
          <w:b/>
          <w:bCs/>
          <w:color w:val="000000"/>
          <w:lang w:val="en-US"/>
        </w:rPr>
        <w:t>case</w:t>
      </w:r>
      <w:r w:rsidRPr="006C359C">
        <w:rPr>
          <w:rStyle w:val="notranslate"/>
          <w:b/>
          <w:bCs/>
          <w:color w:val="000000"/>
          <w:lang w:val="en-US"/>
        </w:rPr>
        <w:t xml:space="preserve"> of recognition </w:t>
      </w:r>
      <w:r w:rsidR="00BB651C">
        <w:rPr>
          <w:rStyle w:val="notranslate"/>
          <w:b/>
          <w:bCs/>
          <w:color w:val="000000"/>
          <w:lang w:val="en-US"/>
        </w:rPr>
        <w:t>of this</w:t>
      </w:r>
      <w:r w:rsidRPr="006C359C">
        <w:rPr>
          <w:rStyle w:val="notranslate"/>
          <w:b/>
          <w:bCs/>
          <w:color w:val="000000"/>
          <w:lang w:val="en-US"/>
        </w:rPr>
        <w:t xml:space="preserve"> issue</w:t>
      </w:r>
      <w:r w:rsidR="00BB651C">
        <w:rPr>
          <w:rStyle w:val="notranslate"/>
          <w:b/>
          <w:bCs/>
          <w:color w:val="000000"/>
          <w:lang w:val="en-US"/>
        </w:rPr>
        <w:t xml:space="preserve"> invalid</w:t>
      </w:r>
      <w:r w:rsidRPr="006C359C">
        <w:rPr>
          <w:rStyle w:val="notranslate"/>
          <w:b/>
          <w:bCs/>
          <w:color w:val="000000"/>
          <w:lang w:val="en-US"/>
        </w:rPr>
        <w:t>:</w:t>
      </w:r>
      <w:r w:rsidRPr="006C359C">
        <w:rPr>
          <w:rStyle w:val="notranslate"/>
          <w:color w:val="000000"/>
          <w:sz w:val="27"/>
          <w:szCs w:val="27"/>
          <w:lang w:val="en-US"/>
        </w:rPr>
        <w:t> </w:t>
      </w:r>
      <w:r w:rsidR="00BB651C" w:rsidRPr="00BB651C">
        <w:rPr>
          <w:rStyle w:val="notranslate"/>
          <w:bCs/>
          <w:color w:val="000000"/>
          <w:lang w:val="en-US"/>
        </w:rPr>
        <w:t>in case of recognition of this issue invalid</w:t>
      </w:r>
      <w:r w:rsidR="00BB651C">
        <w:rPr>
          <w:rStyle w:val="notranslate"/>
          <w:bCs/>
          <w:color w:val="000000"/>
          <w:lang w:val="en-US"/>
        </w:rPr>
        <w:t>,</w:t>
      </w:r>
      <w:r w:rsidR="00BB651C" w:rsidRPr="00BB651C">
        <w:rPr>
          <w:rStyle w:val="notranslate"/>
          <w:color w:val="000000"/>
          <w:lang w:val="en-US"/>
        </w:rPr>
        <w:t xml:space="preserve"> </w:t>
      </w:r>
      <w:r w:rsidR="00BB651C">
        <w:rPr>
          <w:rStyle w:val="notranslate"/>
          <w:color w:val="000000"/>
          <w:lang w:val="en-US"/>
        </w:rPr>
        <w:t xml:space="preserve">the </w:t>
      </w:r>
      <w:r w:rsidRPr="006C359C">
        <w:rPr>
          <w:rStyle w:val="notranslate"/>
          <w:color w:val="000000"/>
          <w:lang w:val="en-US"/>
        </w:rPr>
        <w:t xml:space="preserve">funds allocated to pay for the additional issue of shares will be returned in accordance with the legislation in a period not </w:t>
      </w:r>
      <w:r w:rsidR="00BB651C">
        <w:rPr>
          <w:rStyle w:val="notranslate"/>
          <w:color w:val="000000"/>
          <w:lang w:val="en-US"/>
        </w:rPr>
        <w:t>more than</w:t>
      </w:r>
      <w:r w:rsidRPr="006C359C">
        <w:rPr>
          <w:rStyle w:val="notranslate"/>
          <w:color w:val="000000"/>
          <w:lang w:val="en-US"/>
        </w:rPr>
        <w:t xml:space="preserve"> 10 days from the date of recognition of an additional issue of shares </w:t>
      </w:r>
      <w:r w:rsidR="008216A5">
        <w:rPr>
          <w:rStyle w:val="notranslate"/>
          <w:color w:val="000000"/>
          <w:lang w:val="en-US"/>
        </w:rPr>
        <w:t>is</w:t>
      </w:r>
      <w:r w:rsidRPr="006C359C">
        <w:rPr>
          <w:rStyle w:val="notranslate"/>
          <w:color w:val="000000"/>
          <w:lang w:val="en-US"/>
        </w:rPr>
        <w:t xml:space="preserve"> failed.</w:t>
      </w:r>
    </w:p>
    <w:p w:rsidR="006C359C" w:rsidRPr="006C359C" w:rsidRDefault="00BB651C" w:rsidP="006C359C">
      <w:pPr>
        <w:pStyle w:val="ae"/>
        <w:spacing w:before="0" w:beforeAutospacing="0" w:after="0" w:afterAutospacing="0"/>
        <w:ind w:firstLine="570"/>
        <w:jc w:val="both"/>
        <w:rPr>
          <w:color w:val="000000"/>
          <w:sz w:val="27"/>
          <w:szCs w:val="27"/>
          <w:lang w:val="en-US"/>
        </w:rPr>
      </w:pPr>
      <w:r>
        <w:rPr>
          <w:rStyle w:val="notranslate"/>
          <w:b/>
          <w:bCs/>
          <w:color w:val="000000"/>
          <w:lang w:val="en-US"/>
        </w:rPr>
        <w:t>12. P</w:t>
      </w:r>
      <w:r w:rsidR="006C359C" w:rsidRPr="006C359C">
        <w:rPr>
          <w:rStyle w:val="notranslate"/>
          <w:b/>
          <w:bCs/>
          <w:color w:val="000000"/>
          <w:lang w:val="en-US"/>
        </w:rPr>
        <w:t xml:space="preserve">rocedure </w:t>
      </w:r>
      <w:r>
        <w:rPr>
          <w:rStyle w:val="notranslate"/>
          <w:b/>
          <w:bCs/>
          <w:color w:val="000000"/>
          <w:lang w:val="en-US"/>
        </w:rPr>
        <w:t>of</w:t>
      </w:r>
      <w:r w:rsidR="006C359C" w:rsidRPr="006C359C">
        <w:rPr>
          <w:rStyle w:val="notranslate"/>
          <w:b/>
          <w:bCs/>
          <w:color w:val="000000"/>
          <w:lang w:val="en-US"/>
        </w:rPr>
        <w:t xml:space="preserve"> disclos</w:t>
      </w:r>
      <w:r>
        <w:rPr>
          <w:rStyle w:val="notranslate"/>
          <w:b/>
          <w:bCs/>
          <w:color w:val="000000"/>
          <w:lang w:val="en-US"/>
        </w:rPr>
        <w:t>ing</w:t>
      </w:r>
      <w:r w:rsidR="006C359C" w:rsidRPr="006C359C">
        <w:rPr>
          <w:rStyle w:val="notranslate"/>
          <w:b/>
          <w:bCs/>
          <w:color w:val="000000"/>
          <w:lang w:val="en-US"/>
        </w:rPr>
        <w:t xml:space="preserve"> </w:t>
      </w:r>
      <w:r w:rsidRPr="006C359C">
        <w:rPr>
          <w:rStyle w:val="notranslate"/>
          <w:b/>
          <w:bCs/>
          <w:color w:val="000000"/>
          <w:lang w:val="en-US"/>
        </w:rPr>
        <w:t xml:space="preserve">information </w:t>
      </w:r>
      <w:r w:rsidR="006C359C" w:rsidRPr="006C359C">
        <w:rPr>
          <w:rStyle w:val="notranslate"/>
          <w:b/>
          <w:bCs/>
          <w:color w:val="000000"/>
          <w:lang w:val="en-US"/>
        </w:rPr>
        <w:t xml:space="preserve">by the issuer on </w:t>
      </w:r>
      <w:r w:rsidR="008216A5" w:rsidRPr="006C359C">
        <w:rPr>
          <w:rStyle w:val="notranslate"/>
          <w:b/>
          <w:bCs/>
          <w:color w:val="000000"/>
          <w:lang w:val="en-US"/>
        </w:rPr>
        <w:t>securities</w:t>
      </w:r>
      <w:r w:rsidR="008216A5" w:rsidRPr="006C359C">
        <w:rPr>
          <w:color w:val="000000"/>
          <w:sz w:val="27"/>
          <w:szCs w:val="27"/>
          <w:lang w:val="en-US"/>
        </w:rPr>
        <w:t> </w:t>
      </w:r>
      <w:r w:rsidR="008216A5" w:rsidRPr="006C359C">
        <w:rPr>
          <w:rStyle w:val="notranslate"/>
          <w:b/>
          <w:bCs/>
          <w:color w:val="000000"/>
          <w:lang w:val="en-US"/>
        </w:rPr>
        <w:t xml:space="preserve"> </w:t>
      </w:r>
      <w:r w:rsidR="008216A5">
        <w:rPr>
          <w:rStyle w:val="notranslate"/>
          <w:b/>
          <w:bCs/>
          <w:color w:val="000000"/>
          <w:lang w:val="en-US"/>
        </w:rPr>
        <w:t xml:space="preserve">issue (additional issue) </w:t>
      </w:r>
      <w:r w:rsidR="006C359C" w:rsidRPr="006C359C">
        <w:rPr>
          <w:rStyle w:val="notranslate"/>
          <w:b/>
          <w:bCs/>
          <w:color w:val="000000"/>
          <w:lang w:val="en-US"/>
        </w:rPr>
        <w:t xml:space="preserve"> in accordance with the legislation of the Republic of Uzbekistan:</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Information about this issue of shares will be disclosed in the manner and terms established by law,</w:t>
      </w:r>
      <w:r w:rsidRPr="006C359C">
        <w:rPr>
          <w:rStyle w:val="notranslate"/>
          <w:color w:val="000000"/>
          <w:sz w:val="27"/>
          <w:szCs w:val="27"/>
          <w:lang w:val="en-US"/>
        </w:rPr>
        <w:t> </w:t>
      </w:r>
      <w:r w:rsidRPr="006C359C">
        <w:rPr>
          <w:rStyle w:val="notranslate"/>
          <w:color w:val="000000"/>
          <w:lang w:val="en-US"/>
        </w:rPr>
        <w:t>the offi</w:t>
      </w:r>
      <w:r w:rsidR="008216A5">
        <w:rPr>
          <w:rStyle w:val="notranslate"/>
          <w:color w:val="000000"/>
          <w:lang w:val="en-US"/>
        </w:rPr>
        <w:t>cial website of the authorized S</w:t>
      </w:r>
      <w:r w:rsidRPr="006C359C">
        <w:rPr>
          <w:rStyle w:val="notranslate"/>
          <w:color w:val="000000"/>
          <w:lang w:val="en-US"/>
        </w:rPr>
        <w:t>tate body on regulation of securities market of </w:t>
      </w:r>
      <w:r w:rsidRPr="006C359C">
        <w:rPr>
          <w:rStyle w:val="notranslate"/>
          <w:color w:val="000000"/>
          <w:sz w:val="26"/>
          <w:szCs w:val="26"/>
          <w:lang w:val="en-US"/>
        </w:rPr>
        <w:t>Uzbekistan:</w:t>
      </w:r>
      <w:r w:rsidR="009318B0">
        <w:rPr>
          <w:rStyle w:val="notranslate"/>
          <w:color w:val="000000"/>
          <w:sz w:val="26"/>
          <w:szCs w:val="26"/>
          <w:lang w:val="en-US"/>
        </w:rPr>
        <w:t xml:space="preserve"> </w:t>
      </w:r>
      <w:hyperlink r:id="rId9" w:history="1">
        <w:r w:rsidRPr="006C359C">
          <w:rPr>
            <w:rStyle w:val="a5"/>
            <w:lang w:val="en-US"/>
          </w:rPr>
          <w:t>www.openinfo.uz</w:t>
        </w:r>
      </w:hyperlink>
      <w:r w:rsidRPr="006C359C">
        <w:rPr>
          <w:rStyle w:val="notranslate"/>
          <w:color w:val="000000"/>
          <w:lang w:val="en-US"/>
        </w:rPr>
        <w:t>,</w:t>
      </w:r>
      <w:r w:rsidRPr="006C359C">
        <w:rPr>
          <w:color w:val="000000"/>
          <w:sz w:val="27"/>
          <w:szCs w:val="27"/>
          <w:lang w:val="en-US"/>
        </w:rPr>
        <w:t> </w:t>
      </w:r>
      <w:r w:rsidR="009318B0">
        <w:rPr>
          <w:rStyle w:val="notranslate"/>
          <w:color w:val="000000"/>
          <w:lang w:val="en-US"/>
        </w:rPr>
        <w:t>on web-site "RSE</w:t>
      </w:r>
      <w:r w:rsidRPr="006C359C">
        <w:rPr>
          <w:rStyle w:val="notranslate"/>
          <w:color w:val="000000"/>
          <w:lang w:val="en-US"/>
        </w:rPr>
        <w:t xml:space="preserve"> Toshkent":</w:t>
      </w:r>
      <w:r w:rsidRPr="006C359C">
        <w:rPr>
          <w:rStyle w:val="notranslate"/>
          <w:color w:val="000000"/>
          <w:sz w:val="27"/>
          <w:szCs w:val="27"/>
          <w:lang w:val="en-US"/>
        </w:rPr>
        <w:t> </w:t>
      </w:r>
      <w:hyperlink r:id="rId10" w:history="1">
        <w:r w:rsidRPr="006C359C">
          <w:rPr>
            <w:rStyle w:val="a5"/>
            <w:lang w:val="en-US"/>
          </w:rPr>
          <w:t>http://www.uzse.uz</w:t>
        </w:r>
      </w:hyperlink>
      <w:r w:rsidRPr="006C359C">
        <w:rPr>
          <w:rStyle w:val="notranslate"/>
          <w:color w:val="000000"/>
          <w:sz w:val="27"/>
          <w:szCs w:val="27"/>
          <w:lang w:val="en-US"/>
        </w:rPr>
        <w:t> </w:t>
      </w:r>
      <w:r w:rsidRPr="006C359C">
        <w:rPr>
          <w:rStyle w:val="notranslate"/>
          <w:color w:val="000000"/>
          <w:lang w:val="en-US"/>
        </w:rPr>
        <w:t>and</w:t>
      </w:r>
      <w:r w:rsidRPr="006C359C">
        <w:rPr>
          <w:rStyle w:val="notranslate"/>
          <w:color w:val="000000"/>
          <w:sz w:val="27"/>
          <w:szCs w:val="27"/>
          <w:lang w:val="en-US"/>
        </w:rPr>
        <w:t> </w:t>
      </w:r>
      <w:r w:rsidRPr="006C359C">
        <w:rPr>
          <w:rStyle w:val="notranslate"/>
          <w:color w:val="000000"/>
          <w:lang w:val="en-US"/>
        </w:rPr>
        <w:t>on the</w:t>
      </w:r>
      <w:r w:rsidRPr="006C359C">
        <w:rPr>
          <w:rStyle w:val="notranslate"/>
          <w:color w:val="000000"/>
          <w:sz w:val="27"/>
          <w:szCs w:val="27"/>
          <w:lang w:val="en-US"/>
        </w:rPr>
        <w:t> </w:t>
      </w:r>
      <w:r w:rsidRPr="006C359C">
        <w:rPr>
          <w:rStyle w:val="notranslate"/>
          <w:color w:val="000000"/>
          <w:lang w:val="en-US"/>
        </w:rPr>
        <w:t>corporate</w:t>
      </w:r>
      <w:r w:rsidRPr="006C359C">
        <w:rPr>
          <w:rStyle w:val="notranslate"/>
          <w:color w:val="000000"/>
          <w:sz w:val="27"/>
          <w:szCs w:val="27"/>
          <w:lang w:val="en-US"/>
        </w:rPr>
        <w:t> </w:t>
      </w:r>
      <w:r w:rsidRPr="006C359C">
        <w:rPr>
          <w:rStyle w:val="notranslate"/>
          <w:color w:val="000000"/>
          <w:lang w:val="en-US"/>
        </w:rPr>
        <w:t>website of the</w:t>
      </w:r>
      <w:r w:rsidRPr="006C359C">
        <w:rPr>
          <w:rStyle w:val="notranslate"/>
          <w:color w:val="000000"/>
          <w:sz w:val="27"/>
          <w:szCs w:val="27"/>
          <w:lang w:val="en-US"/>
        </w:rPr>
        <w:t> </w:t>
      </w:r>
      <w:r w:rsidRPr="006C359C">
        <w:rPr>
          <w:rStyle w:val="notranslate"/>
          <w:color w:val="000000"/>
          <w:lang w:val="en-US"/>
        </w:rPr>
        <w:t>Company:</w:t>
      </w:r>
      <w:r w:rsidR="009318B0">
        <w:rPr>
          <w:rStyle w:val="notranslate"/>
          <w:color w:val="000000"/>
          <w:lang w:val="en-US"/>
        </w:rPr>
        <w:t xml:space="preserve"> </w:t>
      </w:r>
      <w:hyperlink r:id="rId11" w:history="1">
        <w:r w:rsidRPr="006C359C">
          <w:rPr>
            <w:rStyle w:val="a5"/>
            <w:lang w:val="en-US"/>
          </w:rPr>
          <w:t>www.</w:t>
        </w:r>
      </w:hyperlink>
      <w:hyperlink r:id="rId12" w:history="1">
        <w:r w:rsidRPr="006C359C">
          <w:rPr>
            <w:rStyle w:val="a5"/>
            <w:lang w:val="en-US"/>
          </w:rPr>
          <w:t>kvarts.uz</w:t>
        </w:r>
      </w:hyperlink>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 xml:space="preserve">Any interested person can get </w:t>
      </w:r>
      <w:r w:rsidR="009318B0">
        <w:rPr>
          <w:rStyle w:val="notranslate"/>
          <w:color w:val="000000"/>
          <w:lang w:val="en-US"/>
        </w:rPr>
        <w:t>information</w:t>
      </w:r>
      <w:r w:rsidRPr="006C359C">
        <w:rPr>
          <w:rStyle w:val="notranslate"/>
          <w:color w:val="000000"/>
          <w:lang w:val="en-US"/>
        </w:rPr>
        <w:t xml:space="preserve"> with the original</w:t>
      </w:r>
      <w:r w:rsidRPr="006C359C">
        <w:rPr>
          <w:rStyle w:val="notranslate"/>
          <w:color w:val="000000"/>
          <w:sz w:val="27"/>
          <w:szCs w:val="27"/>
          <w:lang w:val="en-US"/>
        </w:rPr>
        <w:t> </w:t>
      </w:r>
      <w:r w:rsidRPr="006C359C">
        <w:rPr>
          <w:rStyle w:val="notranslate"/>
          <w:color w:val="000000"/>
          <w:lang w:val="en-US"/>
        </w:rPr>
        <w:t>decision on the</w:t>
      </w:r>
      <w:r w:rsidRPr="006C359C">
        <w:rPr>
          <w:rStyle w:val="notranslate"/>
          <w:color w:val="000000"/>
          <w:sz w:val="27"/>
          <w:szCs w:val="27"/>
          <w:lang w:val="en-US"/>
        </w:rPr>
        <w:t> </w:t>
      </w:r>
      <w:r w:rsidRPr="006C359C">
        <w:rPr>
          <w:rStyle w:val="notranslate"/>
          <w:color w:val="000000"/>
          <w:lang w:val="en-US"/>
        </w:rPr>
        <w:t>additional</w:t>
      </w:r>
      <w:r w:rsidRPr="006C359C">
        <w:rPr>
          <w:rStyle w:val="notranslate"/>
          <w:color w:val="000000"/>
          <w:sz w:val="27"/>
          <w:szCs w:val="27"/>
          <w:lang w:val="en-US"/>
        </w:rPr>
        <w:t> </w:t>
      </w:r>
      <w:r w:rsidRPr="006C359C">
        <w:rPr>
          <w:rStyle w:val="notranslate"/>
          <w:color w:val="000000"/>
          <w:lang w:val="en-US"/>
        </w:rPr>
        <w:t>issue of shares</w:t>
      </w:r>
      <w:r w:rsidRPr="006C359C">
        <w:rPr>
          <w:rStyle w:val="notranslate"/>
          <w:color w:val="000000"/>
          <w:sz w:val="27"/>
          <w:szCs w:val="27"/>
          <w:lang w:val="en-US"/>
        </w:rPr>
        <w:t> </w:t>
      </w:r>
      <w:r w:rsidRPr="006C359C">
        <w:rPr>
          <w:rStyle w:val="notranslate"/>
          <w:color w:val="000000"/>
          <w:lang w:val="en-US"/>
        </w:rPr>
        <w:t>and/or a copy of it</w:t>
      </w:r>
      <w:r w:rsidRPr="006C359C">
        <w:rPr>
          <w:rStyle w:val="notranslate"/>
          <w:color w:val="000000"/>
          <w:sz w:val="27"/>
          <w:szCs w:val="27"/>
          <w:lang w:val="en-US"/>
        </w:rPr>
        <w:t> </w:t>
      </w:r>
      <w:r w:rsidRPr="006C359C">
        <w:rPr>
          <w:rStyle w:val="notranslate"/>
          <w:color w:val="000000"/>
          <w:lang w:val="en-US"/>
        </w:rPr>
        <w:t>at the address:</w:t>
      </w:r>
      <w:r w:rsidRPr="006C359C">
        <w:rPr>
          <w:rStyle w:val="notranslate"/>
          <w:color w:val="000000"/>
          <w:sz w:val="27"/>
          <w:szCs w:val="27"/>
          <w:lang w:val="en-US"/>
        </w:rPr>
        <w:t> </w:t>
      </w:r>
      <w:r w:rsidR="009318B0" w:rsidRPr="006C359C">
        <w:rPr>
          <w:rStyle w:val="notranslate"/>
          <w:color w:val="000000"/>
          <w:lang w:val="en-US"/>
        </w:rPr>
        <w:t>2a.,</w:t>
      </w:r>
      <w:r w:rsidR="009318B0">
        <w:rPr>
          <w:rStyle w:val="notranslate"/>
          <w:color w:val="000000"/>
          <w:lang w:val="en-US"/>
        </w:rPr>
        <w:t xml:space="preserve"> </w:t>
      </w:r>
      <w:r w:rsidR="009318B0" w:rsidRPr="006C359C">
        <w:rPr>
          <w:rStyle w:val="notranslate"/>
          <w:color w:val="000000"/>
          <w:lang w:val="en-US"/>
        </w:rPr>
        <w:t>Musta</w:t>
      </w:r>
      <w:r w:rsidR="009318B0">
        <w:rPr>
          <w:rStyle w:val="notranslate"/>
          <w:color w:val="000000"/>
          <w:lang w:val="en-US"/>
        </w:rPr>
        <w:t>q</w:t>
      </w:r>
      <w:r w:rsidR="009318B0" w:rsidRPr="006C359C">
        <w:rPr>
          <w:rStyle w:val="notranslate"/>
          <w:color w:val="000000"/>
          <w:lang w:val="en-US"/>
        </w:rPr>
        <w:t>illik</w:t>
      </w:r>
      <w:r w:rsidR="009318B0">
        <w:rPr>
          <w:rStyle w:val="notranslate"/>
          <w:color w:val="000000"/>
          <w:lang w:val="en-US"/>
        </w:rPr>
        <w:t xml:space="preserve"> str.,</w:t>
      </w:r>
      <w:r w:rsidR="009318B0" w:rsidRPr="006C359C">
        <w:rPr>
          <w:rStyle w:val="notranslate"/>
          <w:color w:val="000000"/>
          <w:lang w:val="en-US"/>
        </w:rPr>
        <w:t xml:space="preserve"> Kuvasai,</w:t>
      </w:r>
      <w:r w:rsidR="009318B0">
        <w:rPr>
          <w:rStyle w:val="notranslate"/>
          <w:color w:val="000000"/>
          <w:lang w:val="en-US"/>
        </w:rPr>
        <w:t xml:space="preserve"> </w:t>
      </w:r>
      <w:r w:rsidR="009318B0" w:rsidRPr="006C359C">
        <w:rPr>
          <w:rStyle w:val="notranslate"/>
          <w:color w:val="000000"/>
          <w:lang w:val="en-US"/>
        </w:rPr>
        <w:t>Ferghana region,</w:t>
      </w:r>
      <w:r w:rsidR="009318B0">
        <w:rPr>
          <w:rStyle w:val="notranslate"/>
          <w:color w:val="000000"/>
          <w:lang w:val="en-US"/>
        </w:rPr>
        <w:t xml:space="preserve"> </w:t>
      </w:r>
      <w:r w:rsidRPr="006C359C">
        <w:rPr>
          <w:rStyle w:val="notranslate"/>
          <w:color w:val="000000"/>
          <w:lang w:val="en-US"/>
        </w:rPr>
        <w:t>Republic of Uzbekistan, as well as on the official website of the company:</w:t>
      </w:r>
      <w:r w:rsidRPr="006C359C">
        <w:rPr>
          <w:color w:val="000000"/>
          <w:sz w:val="27"/>
          <w:szCs w:val="27"/>
          <w:lang w:val="en-US"/>
        </w:rPr>
        <w:t> </w:t>
      </w:r>
      <w:hyperlink r:id="rId13" w:history="1">
        <w:r w:rsidRPr="006C359C">
          <w:rPr>
            <w:rStyle w:val="a5"/>
            <w:lang w:val="en-US"/>
          </w:rPr>
          <w:t>www.</w:t>
        </w:r>
      </w:hyperlink>
      <w:hyperlink r:id="rId14" w:history="1">
        <w:r w:rsidRPr="006C359C">
          <w:rPr>
            <w:rStyle w:val="a5"/>
            <w:lang w:val="en-US"/>
          </w:rPr>
          <w:t>kvarts.uz</w:t>
        </w:r>
      </w:hyperlink>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color w:val="000000"/>
          <w:lang w:val="en-US"/>
        </w:rPr>
        <w:t> </w:t>
      </w:r>
      <w:r w:rsidRPr="006C359C">
        <w:rPr>
          <w:rStyle w:val="notranslate"/>
          <w:b/>
          <w:bCs/>
          <w:color w:val="000000"/>
          <w:lang w:val="en-US"/>
        </w:rPr>
        <w:t>13. Other information:</w:t>
      </w:r>
      <w:r w:rsidRPr="006C359C">
        <w:rPr>
          <w:rStyle w:val="notranslate"/>
          <w:color w:val="000000"/>
          <w:sz w:val="27"/>
          <w:szCs w:val="27"/>
          <w:lang w:val="en-US"/>
        </w:rPr>
        <w:t> </w:t>
      </w:r>
      <w:r w:rsidRPr="006C359C">
        <w:rPr>
          <w:rStyle w:val="notranslate"/>
          <w:color w:val="000000"/>
          <w:lang w:val="en-US"/>
        </w:rPr>
        <w:t xml:space="preserve">Information on a legal entity </w:t>
      </w:r>
      <w:r w:rsidR="009318B0">
        <w:rPr>
          <w:rStyle w:val="notranslate"/>
          <w:color w:val="000000"/>
          <w:lang w:val="en-US"/>
        </w:rPr>
        <w:t>of</w:t>
      </w:r>
      <w:r w:rsidRPr="006C359C">
        <w:rPr>
          <w:rStyle w:val="notranslate"/>
          <w:color w:val="000000"/>
          <w:lang w:val="en-US"/>
        </w:rPr>
        <w:t xml:space="preserve"> the Unified State Register</w:t>
      </w:r>
      <w:r w:rsidR="009318B0">
        <w:rPr>
          <w:rStyle w:val="notranslate"/>
          <w:color w:val="000000"/>
          <w:lang w:val="en-US"/>
        </w:rPr>
        <w:t>ing</w:t>
      </w:r>
      <w:r w:rsidRPr="006C359C">
        <w:rPr>
          <w:rStyle w:val="notranslate"/>
          <w:color w:val="000000"/>
          <w:lang w:val="en-US"/>
        </w:rPr>
        <w:t xml:space="preserve"> Enterprise and Organization:</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Codes:</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INN - 200124765</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OPF - 1150</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CFS 144</w:t>
      </w:r>
    </w:p>
    <w:p w:rsidR="006C359C" w:rsidRPr="006C359C" w:rsidRDefault="006C359C" w:rsidP="006C359C">
      <w:pPr>
        <w:pStyle w:val="ae"/>
        <w:spacing w:before="0" w:beforeAutospacing="0" w:after="0" w:afterAutospacing="0"/>
        <w:ind w:firstLine="570"/>
        <w:jc w:val="both"/>
        <w:rPr>
          <w:color w:val="000000"/>
          <w:sz w:val="27"/>
          <w:szCs w:val="27"/>
          <w:lang w:val="en-US"/>
        </w:rPr>
      </w:pPr>
      <w:r w:rsidRPr="006C359C">
        <w:rPr>
          <w:rStyle w:val="notranslate"/>
          <w:color w:val="000000"/>
          <w:lang w:val="en-US"/>
        </w:rPr>
        <w:t>OKPO - 05576905</w:t>
      </w:r>
    </w:p>
    <w:p w:rsidR="006C359C" w:rsidRDefault="006C359C" w:rsidP="006C359C">
      <w:pPr>
        <w:pStyle w:val="ae"/>
        <w:spacing w:before="0" w:beforeAutospacing="0" w:after="0" w:afterAutospacing="0"/>
        <w:ind w:firstLine="570"/>
        <w:jc w:val="both"/>
        <w:rPr>
          <w:color w:val="000000"/>
          <w:sz w:val="27"/>
          <w:szCs w:val="27"/>
        </w:rPr>
      </w:pPr>
      <w:r>
        <w:rPr>
          <w:rStyle w:val="notranslate"/>
          <w:color w:val="000000"/>
        </w:rPr>
        <w:t>SOATO - 1730408</w:t>
      </w:r>
    </w:p>
    <w:p w:rsidR="006C359C" w:rsidRDefault="006C359C" w:rsidP="006C359C">
      <w:pPr>
        <w:pStyle w:val="ae"/>
        <w:spacing w:before="0" w:beforeAutospacing="0" w:after="0" w:afterAutospacing="0"/>
        <w:ind w:firstLine="570"/>
        <w:jc w:val="both"/>
        <w:rPr>
          <w:color w:val="000000"/>
          <w:sz w:val="27"/>
          <w:szCs w:val="27"/>
        </w:rPr>
      </w:pPr>
      <w:r>
        <w:rPr>
          <w:rStyle w:val="notranslate"/>
          <w:color w:val="000000"/>
        </w:rPr>
        <w:t>OKED - 23130</w:t>
      </w:r>
    </w:p>
    <w:p w:rsidR="001C39B2" w:rsidRDefault="006C359C" w:rsidP="001B055E">
      <w:pPr>
        <w:pStyle w:val="ae"/>
        <w:spacing w:before="0" w:beforeAutospacing="0" w:after="0" w:afterAutospacing="0"/>
        <w:ind w:firstLine="570"/>
        <w:jc w:val="both"/>
        <w:rPr>
          <w:noProof/>
        </w:rPr>
      </w:pPr>
      <w:r>
        <w:rPr>
          <w:rStyle w:val="notranslate"/>
          <w:color w:val="000000"/>
        </w:rPr>
        <w:t>SOOU - 07154</w:t>
      </w:r>
    </w:p>
    <w:sectPr w:rsidR="001C39B2" w:rsidSect="0016456E">
      <w:footerReference w:type="default" r:id="rId15"/>
      <w:pgSz w:w="11906" w:h="16838"/>
      <w:pgMar w:top="284" w:right="707" w:bottom="142" w:left="1418" w:header="709" w:footer="85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375" w:rsidRDefault="00A40375" w:rsidP="00DE5A9B">
      <w:pPr>
        <w:spacing w:after="0" w:line="240" w:lineRule="auto"/>
      </w:pPr>
      <w:r>
        <w:separator/>
      </w:r>
    </w:p>
  </w:endnote>
  <w:endnote w:type="continuationSeparator" w:id="0">
    <w:p w:rsidR="00A40375" w:rsidRDefault="00A40375" w:rsidP="00DE5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59C" w:rsidRPr="00DE5A9B" w:rsidRDefault="00D76A01">
    <w:pPr>
      <w:ind w:right="260"/>
      <w:rPr>
        <w:color w:val="0F243E"/>
        <w:sz w:val="26"/>
        <w:szCs w:val="26"/>
      </w:rPr>
    </w:pPr>
    <w:r w:rsidRPr="00D76A01">
      <w:rPr>
        <w:noProof/>
        <w:lang w:eastAsia="ru-RU"/>
      </w:rPr>
      <w:pict>
        <v:shapetype id="_x0000_t202" coordsize="21600,21600" o:spt="202" path="m,l,21600r21600,l21600,xe">
          <v:stroke joinstyle="miter"/>
          <v:path gradientshapeok="t" o:connecttype="rect"/>
        </v:shapetype>
        <v:shape id="Надпись 49" o:spid="_x0000_s4097" type="#_x0000_t202" style="position:absolute;margin-left:541.7pt;margin-top:782.95pt;width:29.35pt;height:25.45pt;z-index:251657728;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" stroked="f" strokeweight=".5pt">
          <v:textbox style="mso-fit-shape-to-text:t" inset="0,,0">
            <w:txbxContent>
              <w:p w:rsidR="006C359C" w:rsidRPr="00DE5A9B" w:rsidRDefault="00D76A01">
                <w:pPr>
                  <w:spacing w:after="0"/>
                  <w:jc w:val="center"/>
                  <w:rPr>
                    <w:color w:val="0F243E"/>
                    <w:sz w:val="26"/>
                    <w:szCs w:val="26"/>
                  </w:rPr>
                </w:pPr>
                <w:r w:rsidRPr="00DE5A9B">
                  <w:rPr>
                    <w:color w:val="0F243E"/>
                    <w:sz w:val="26"/>
                    <w:szCs w:val="26"/>
                  </w:rPr>
                  <w:fldChar w:fldCharType="begin"/>
                </w:r>
                <w:r w:rsidR="006C359C" w:rsidRPr="00DE5A9B">
                  <w:rPr>
                    <w:color w:val="0F243E"/>
                    <w:sz w:val="26"/>
                    <w:szCs w:val="26"/>
                  </w:rPr>
                  <w:instrText>PAGE  \* Arabic  \* MERGEFORMAT</w:instrText>
                </w:r>
                <w:r w:rsidRPr="00DE5A9B">
                  <w:rPr>
                    <w:color w:val="0F243E"/>
                    <w:sz w:val="26"/>
                    <w:szCs w:val="26"/>
                  </w:rPr>
                  <w:fldChar w:fldCharType="separate"/>
                </w:r>
                <w:r w:rsidR="001B055E">
                  <w:rPr>
                    <w:noProof/>
                    <w:color w:val="0F243E"/>
                    <w:sz w:val="26"/>
                    <w:szCs w:val="26"/>
                  </w:rPr>
                  <w:t>4</w:t>
                </w:r>
                <w:r w:rsidRPr="00DE5A9B">
                  <w:rPr>
                    <w:color w:val="0F243E"/>
                    <w:sz w:val="26"/>
                    <w:szCs w:val="26"/>
                  </w:rPr>
                  <w:fldChar w:fldCharType="end"/>
                </w:r>
              </w:p>
            </w:txbxContent>
          </v:textbox>
          <w10:wrap anchorx="page" anchory="page"/>
        </v:shape>
      </w:pict>
    </w:r>
  </w:p>
  <w:p w:rsidR="006C359C" w:rsidRDefault="006C35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375" w:rsidRDefault="00A40375" w:rsidP="00DE5A9B">
      <w:pPr>
        <w:spacing w:after="0" w:line="240" w:lineRule="auto"/>
      </w:pPr>
      <w:r>
        <w:separator/>
      </w:r>
    </w:p>
  </w:footnote>
  <w:footnote w:type="continuationSeparator" w:id="0">
    <w:p w:rsidR="00A40375" w:rsidRDefault="00A40375" w:rsidP="00DE5A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A4981"/>
    <w:multiLevelType w:val="hybridMultilevel"/>
    <w:tmpl w:val="5CFCC238"/>
    <w:lvl w:ilvl="0" w:tplc="D4486C2E">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3B9F12F9"/>
    <w:multiLevelType w:val="hybridMultilevel"/>
    <w:tmpl w:val="547A1E02"/>
    <w:lvl w:ilvl="0" w:tplc="915AA992">
      <w:start w:val="1"/>
      <w:numFmt w:val="decimal"/>
      <w:lvlText w:val="%1."/>
      <w:lvlJc w:val="left"/>
      <w:pPr>
        <w:ind w:left="930"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5E605339"/>
    <w:multiLevelType w:val="hybridMultilevel"/>
    <w:tmpl w:val="F0B6FA56"/>
    <w:lvl w:ilvl="0" w:tplc="E7B23AD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nsid w:val="5F4535A3"/>
    <w:multiLevelType w:val="multilevel"/>
    <w:tmpl w:val="E30C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rsids>
    <w:rsidRoot w:val="00FA254B"/>
    <w:rsid w:val="0000308A"/>
    <w:rsid w:val="000140F4"/>
    <w:rsid w:val="00014C72"/>
    <w:rsid w:val="0003628D"/>
    <w:rsid w:val="000441CD"/>
    <w:rsid w:val="000466BC"/>
    <w:rsid w:val="00046FA4"/>
    <w:rsid w:val="000610DE"/>
    <w:rsid w:val="0007077A"/>
    <w:rsid w:val="00077520"/>
    <w:rsid w:val="0007799D"/>
    <w:rsid w:val="00092EC4"/>
    <w:rsid w:val="0009710C"/>
    <w:rsid w:val="000A02B4"/>
    <w:rsid w:val="000A0382"/>
    <w:rsid w:val="000B6F46"/>
    <w:rsid w:val="000C0A4D"/>
    <w:rsid w:val="000C72F6"/>
    <w:rsid w:val="000D4949"/>
    <w:rsid w:val="000F3975"/>
    <w:rsid w:val="001024B1"/>
    <w:rsid w:val="00103598"/>
    <w:rsid w:val="00105319"/>
    <w:rsid w:val="001118B1"/>
    <w:rsid w:val="001146AB"/>
    <w:rsid w:val="00125D89"/>
    <w:rsid w:val="00127479"/>
    <w:rsid w:val="001567A8"/>
    <w:rsid w:val="00157707"/>
    <w:rsid w:val="0016456E"/>
    <w:rsid w:val="00167181"/>
    <w:rsid w:val="00171E24"/>
    <w:rsid w:val="001762B2"/>
    <w:rsid w:val="0017654E"/>
    <w:rsid w:val="00177541"/>
    <w:rsid w:val="00180ABD"/>
    <w:rsid w:val="00193D78"/>
    <w:rsid w:val="001A12D7"/>
    <w:rsid w:val="001A29E4"/>
    <w:rsid w:val="001B055E"/>
    <w:rsid w:val="001B30B0"/>
    <w:rsid w:val="001B4A44"/>
    <w:rsid w:val="001B5B20"/>
    <w:rsid w:val="001C39B2"/>
    <w:rsid w:val="001D041B"/>
    <w:rsid w:val="001D147F"/>
    <w:rsid w:val="001D5C07"/>
    <w:rsid w:val="001E4B79"/>
    <w:rsid w:val="001E5C17"/>
    <w:rsid w:val="001E62CF"/>
    <w:rsid w:val="001F1EAD"/>
    <w:rsid w:val="001F5F72"/>
    <w:rsid w:val="00204110"/>
    <w:rsid w:val="0021008D"/>
    <w:rsid w:val="002172BE"/>
    <w:rsid w:val="00220CBA"/>
    <w:rsid w:val="00221624"/>
    <w:rsid w:val="00224BA2"/>
    <w:rsid w:val="002257EF"/>
    <w:rsid w:val="00226FC6"/>
    <w:rsid w:val="00232EDD"/>
    <w:rsid w:val="002351D8"/>
    <w:rsid w:val="00241852"/>
    <w:rsid w:val="00242501"/>
    <w:rsid w:val="002500C6"/>
    <w:rsid w:val="00251C95"/>
    <w:rsid w:val="00262DC6"/>
    <w:rsid w:val="00262F2B"/>
    <w:rsid w:val="00265114"/>
    <w:rsid w:val="00266CE2"/>
    <w:rsid w:val="00273DD6"/>
    <w:rsid w:val="00280543"/>
    <w:rsid w:val="002832F6"/>
    <w:rsid w:val="00287EB3"/>
    <w:rsid w:val="00293DAB"/>
    <w:rsid w:val="002A0892"/>
    <w:rsid w:val="002C3F5F"/>
    <w:rsid w:val="002D4B21"/>
    <w:rsid w:val="003002F7"/>
    <w:rsid w:val="0030375F"/>
    <w:rsid w:val="00305609"/>
    <w:rsid w:val="0030671E"/>
    <w:rsid w:val="00307439"/>
    <w:rsid w:val="003126BE"/>
    <w:rsid w:val="00317F58"/>
    <w:rsid w:val="003235D8"/>
    <w:rsid w:val="003240B3"/>
    <w:rsid w:val="00326A72"/>
    <w:rsid w:val="00331333"/>
    <w:rsid w:val="003325C2"/>
    <w:rsid w:val="00334945"/>
    <w:rsid w:val="00360E56"/>
    <w:rsid w:val="003644C6"/>
    <w:rsid w:val="003658C0"/>
    <w:rsid w:val="0037439A"/>
    <w:rsid w:val="00376C1F"/>
    <w:rsid w:val="003776C5"/>
    <w:rsid w:val="00380CC0"/>
    <w:rsid w:val="00382CAD"/>
    <w:rsid w:val="00384601"/>
    <w:rsid w:val="00386DEB"/>
    <w:rsid w:val="00390CC8"/>
    <w:rsid w:val="00394D0A"/>
    <w:rsid w:val="003A163F"/>
    <w:rsid w:val="003A42F2"/>
    <w:rsid w:val="003B548D"/>
    <w:rsid w:val="003C0A92"/>
    <w:rsid w:val="003C3CFA"/>
    <w:rsid w:val="003C59A6"/>
    <w:rsid w:val="003E0A23"/>
    <w:rsid w:val="003E70AD"/>
    <w:rsid w:val="003F20CC"/>
    <w:rsid w:val="003F6EC0"/>
    <w:rsid w:val="00412B83"/>
    <w:rsid w:val="00420E39"/>
    <w:rsid w:val="00421FD8"/>
    <w:rsid w:val="004242DD"/>
    <w:rsid w:val="00427BCD"/>
    <w:rsid w:val="00434DB9"/>
    <w:rsid w:val="00436540"/>
    <w:rsid w:val="004372EE"/>
    <w:rsid w:val="004461D8"/>
    <w:rsid w:val="00450284"/>
    <w:rsid w:val="00463929"/>
    <w:rsid w:val="00467D92"/>
    <w:rsid w:val="00472B1E"/>
    <w:rsid w:val="0047726A"/>
    <w:rsid w:val="00482D53"/>
    <w:rsid w:val="004930DF"/>
    <w:rsid w:val="004B5E98"/>
    <w:rsid w:val="004C07E7"/>
    <w:rsid w:val="004C22F4"/>
    <w:rsid w:val="004C58E9"/>
    <w:rsid w:val="004C6462"/>
    <w:rsid w:val="004E4E05"/>
    <w:rsid w:val="004F2DF0"/>
    <w:rsid w:val="00521C3A"/>
    <w:rsid w:val="00525143"/>
    <w:rsid w:val="00533F58"/>
    <w:rsid w:val="005512AB"/>
    <w:rsid w:val="005524DA"/>
    <w:rsid w:val="005561C0"/>
    <w:rsid w:val="0055742C"/>
    <w:rsid w:val="005723E7"/>
    <w:rsid w:val="005802C1"/>
    <w:rsid w:val="00587C61"/>
    <w:rsid w:val="00591166"/>
    <w:rsid w:val="00591D96"/>
    <w:rsid w:val="00594303"/>
    <w:rsid w:val="00595007"/>
    <w:rsid w:val="005A6981"/>
    <w:rsid w:val="005B3E86"/>
    <w:rsid w:val="005C0879"/>
    <w:rsid w:val="005C3C22"/>
    <w:rsid w:val="005D1583"/>
    <w:rsid w:val="005D64AE"/>
    <w:rsid w:val="005E166A"/>
    <w:rsid w:val="005E738A"/>
    <w:rsid w:val="005F1646"/>
    <w:rsid w:val="00600FE0"/>
    <w:rsid w:val="00606918"/>
    <w:rsid w:val="00614406"/>
    <w:rsid w:val="00621217"/>
    <w:rsid w:val="00635340"/>
    <w:rsid w:val="00642C54"/>
    <w:rsid w:val="00644F44"/>
    <w:rsid w:val="00694301"/>
    <w:rsid w:val="00695D36"/>
    <w:rsid w:val="006A1247"/>
    <w:rsid w:val="006A654D"/>
    <w:rsid w:val="006B3E8F"/>
    <w:rsid w:val="006C359C"/>
    <w:rsid w:val="006C5AF9"/>
    <w:rsid w:val="006C67F3"/>
    <w:rsid w:val="006D2550"/>
    <w:rsid w:val="006D33DA"/>
    <w:rsid w:val="006D43F8"/>
    <w:rsid w:val="006E02F4"/>
    <w:rsid w:val="006E1D84"/>
    <w:rsid w:val="006F0E5D"/>
    <w:rsid w:val="006F4F77"/>
    <w:rsid w:val="00702F7E"/>
    <w:rsid w:val="00711398"/>
    <w:rsid w:val="007119C9"/>
    <w:rsid w:val="00714355"/>
    <w:rsid w:val="007150E9"/>
    <w:rsid w:val="00716BAD"/>
    <w:rsid w:val="00721F82"/>
    <w:rsid w:val="0072219F"/>
    <w:rsid w:val="007273A5"/>
    <w:rsid w:val="007429E5"/>
    <w:rsid w:val="00744678"/>
    <w:rsid w:val="00753261"/>
    <w:rsid w:val="0075639C"/>
    <w:rsid w:val="00757173"/>
    <w:rsid w:val="007812B0"/>
    <w:rsid w:val="0078163D"/>
    <w:rsid w:val="00796098"/>
    <w:rsid w:val="0079616E"/>
    <w:rsid w:val="007A043F"/>
    <w:rsid w:val="007B7216"/>
    <w:rsid w:val="007E3A11"/>
    <w:rsid w:val="007F5FE4"/>
    <w:rsid w:val="00807E47"/>
    <w:rsid w:val="008141D6"/>
    <w:rsid w:val="008213CE"/>
    <w:rsid w:val="008216A5"/>
    <w:rsid w:val="00833AA5"/>
    <w:rsid w:val="00841A5D"/>
    <w:rsid w:val="0084588F"/>
    <w:rsid w:val="0085679C"/>
    <w:rsid w:val="00860960"/>
    <w:rsid w:val="008641D9"/>
    <w:rsid w:val="00886231"/>
    <w:rsid w:val="008B1F3D"/>
    <w:rsid w:val="008B3206"/>
    <w:rsid w:val="008B6D72"/>
    <w:rsid w:val="008C3B50"/>
    <w:rsid w:val="008C5948"/>
    <w:rsid w:val="008C68B6"/>
    <w:rsid w:val="008D35D2"/>
    <w:rsid w:val="008D7728"/>
    <w:rsid w:val="008E0345"/>
    <w:rsid w:val="008F69E1"/>
    <w:rsid w:val="00903430"/>
    <w:rsid w:val="00915EE4"/>
    <w:rsid w:val="0092286F"/>
    <w:rsid w:val="00923905"/>
    <w:rsid w:val="009318B0"/>
    <w:rsid w:val="00943002"/>
    <w:rsid w:val="00943310"/>
    <w:rsid w:val="00943EF9"/>
    <w:rsid w:val="00952CE3"/>
    <w:rsid w:val="009544CD"/>
    <w:rsid w:val="00955301"/>
    <w:rsid w:val="0095752C"/>
    <w:rsid w:val="0096389C"/>
    <w:rsid w:val="009643A2"/>
    <w:rsid w:val="0097305A"/>
    <w:rsid w:val="00985E9D"/>
    <w:rsid w:val="009960BD"/>
    <w:rsid w:val="00997200"/>
    <w:rsid w:val="009B2314"/>
    <w:rsid w:val="009C07A0"/>
    <w:rsid w:val="009C21C7"/>
    <w:rsid w:val="009D7181"/>
    <w:rsid w:val="009E79B5"/>
    <w:rsid w:val="00A2514C"/>
    <w:rsid w:val="00A343C6"/>
    <w:rsid w:val="00A40375"/>
    <w:rsid w:val="00A44A80"/>
    <w:rsid w:val="00A65DDC"/>
    <w:rsid w:val="00A677E0"/>
    <w:rsid w:val="00A7337B"/>
    <w:rsid w:val="00A7519A"/>
    <w:rsid w:val="00A86336"/>
    <w:rsid w:val="00A92BCB"/>
    <w:rsid w:val="00A92BD4"/>
    <w:rsid w:val="00A9409D"/>
    <w:rsid w:val="00AB2136"/>
    <w:rsid w:val="00AB6A90"/>
    <w:rsid w:val="00AC0336"/>
    <w:rsid w:val="00AC11BB"/>
    <w:rsid w:val="00AC5B6D"/>
    <w:rsid w:val="00AD3359"/>
    <w:rsid w:val="00AD58D3"/>
    <w:rsid w:val="00AE2ADB"/>
    <w:rsid w:val="00AF4670"/>
    <w:rsid w:val="00AF7A48"/>
    <w:rsid w:val="00B0147B"/>
    <w:rsid w:val="00B20074"/>
    <w:rsid w:val="00B27453"/>
    <w:rsid w:val="00B3034D"/>
    <w:rsid w:val="00B40760"/>
    <w:rsid w:val="00B54C39"/>
    <w:rsid w:val="00B7098A"/>
    <w:rsid w:val="00B71D11"/>
    <w:rsid w:val="00B80E03"/>
    <w:rsid w:val="00B813B1"/>
    <w:rsid w:val="00BA4F3A"/>
    <w:rsid w:val="00BB32D2"/>
    <w:rsid w:val="00BB3E47"/>
    <w:rsid w:val="00BB651C"/>
    <w:rsid w:val="00BD09AB"/>
    <w:rsid w:val="00BD18C2"/>
    <w:rsid w:val="00BD36FE"/>
    <w:rsid w:val="00BD4A60"/>
    <w:rsid w:val="00BE213B"/>
    <w:rsid w:val="00BE24D1"/>
    <w:rsid w:val="00BF64B9"/>
    <w:rsid w:val="00C0781E"/>
    <w:rsid w:val="00C113AE"/>
    <w:rsid w:val="00C14095"/>
    <w:rsid w:val="00C17775"/>
    <w:rsid w:val="00C232D4"/>
    <w:rsid w:val="00C25172"/>
    <w:rsid w:val="00C47056"/>
    <w:rsid w:val="00C55B0C"/>
    <w:rsid w:val="00C568D8"/>
    <w:rsid w:val="00C57B36"/>
    <w:rsid w:val="00C62AB1"/>
    <w:rsid w:val="00C6313E"/>
    <w:rsid w:val="00C63F57"/>
    <w:rsid w:val="00C66480"/>
    <w:rsid w:val="00C669CF"/>
    <w:rsid w:val="00C7159C"/>
    <w:rsid w:val="00C73911"/>
    <w:rsid w:val="00C8078F"/>
    <w:rsid w:val="00C829A9"/>
    <w:rsid w:val="00C8751F"/>
    <w:rsid w:val="00C9179E"/>
    <w:rsid w:val="00C93289"/>
    <w:rsid w:val="00CA48AE"/>
    <w:rsid w:val="00CA6BF0"/>
    <w:rsid w:val="00CA72A3"/>
    <w:rsid w:val="00CB10FE"/>
    <w:rsid w:val="00CD0363"/>
    <w:rsid w:val="00CF1A8E"/>
    <w:rsid w:val="00CF71A9"/>
    <w:rsid w:val="00D151E8"/>
    <w:rsid w:val="00D207B6"/>
    <w:rsid w:val="00D331D4"/>
    <w:rsid w:val="00D41141"/>
    <w:rsid w:val="00D44006"/>
    <w:rsid w:val="00D52697"/>
    <w:rsid w:val="00D63AA0"/>
    <w:rsid w:val="00D666D8"/>
    <w:rsid w:val="00D66850"/>
    <w:rsid w:val="00D716C9"/>
    <w:rsid w:val="00D7223E"/>
    <w:rsid w:val="00D756C2"/>
    <w:rsid w:val="00D76A01"/>
    <w:rsid w:val="00D76E46"/>
    <w:rsid w:val="00D865AE"/>
    <w:rsid w:val="00D925BA"/>
    <w:rsid w:val="00DA6B34"/>
    <w:rsid w:val="00DC5D0E"/>
    <w:rsid w:val="00DD441B"/>
    <w:rsid w:val="00DE0360"/>
    <w:rsid w:val="00DE1A82"/>
    <w:rsid w:val="00DE3A45"/>
    <w:rsid w:val="00DE4A7C"/>
    <w:rsid w:val="00DE5A9B"/>
    <w:rsid w:val="00DF68E5"/>
    <w:rsid w:val="00DF6D44"/>
    <w:rsid w:val="00E00163"/>
    <w:rsid w:val="00E02ABB"/>
    <w:rsid w:val="00E03441"/>
    <w:rsid w:val="00E0510D"/>
    <w:rsid w:val="00E11622"/>
    <w:rsid w:val="00E219C2"/>
    <w:rsid w:val="00E35307"/>
    <w:rsid w:val="00E401BB"/>
    <w:rsid w:val="00E42DA7"/>
    <w:rsid w:val="00E512D1"/>
    <w:rsid w:val="00E54B8D"/>
    <w:rsid w:val="00E5603B"/>
    <w:rsid w:val="00E73557"/>
    <w:rsid w:val="00E7564F"/>
    <w:rsid w:val="00E75CD8"/>
    <w:rsid w:val="00E873E9"/>
    <w:rsid w:val="00E91C42"/>
    <w:rsid w:val="00EC01ED"/>
    <w:rsid w:val="00ED49F6"/>
    <w:rsid w:val="00EE15E4"/>
    <w:rsid w:val="00EE209D"/>
    <w:rsid w:val="00EE35C3"/>
    <w:rsid w:val="00EE4FA5"/>
    <w:rsid w:val="00EF062D"/>
    <w:rsid w:val="00EF0F54"/>
    <w:rsid w:val="00EF686A"/>
    <w:rsid w:val="00F05876"/>
    <w:rsid w:val="00F05FAB"/>
    <w:rsid w:val="00F12852"/>
    <w:rsid w:val="00F149E1"/>
    <w:rsid w:val="00F17046"/>
    <w:rsid w:val="00F227A1"/>
    <w:rsid w:val="00F2332B"/>
    <w:rsid w:val="00F24979"/>
    <w:rsid w:val="00F371BE"/>
    <w:rsid w:val="00F37793"/>
    <w:rsid w:val="00F43E50"/>
    <w:rsid w:val="00F60E97"/>
    <w:rsid w:val="00F61E8F"/>
    <w:rsid w:val="00F6391C"/>
    <w:rsid w:val="00F83F3A"/>
    <w:rsid w:val="00F866D5"/>
    <w:rsid w:val="00F970DB"/>
    <w:rsid w:val="00F979BC"/>
    <w:rsid w:val="00FA254B"/>
    <w:rsid w:val="00FB2428"/>
    <w:rsid w:val="00FE0B56"/>
    <w:rsid w:val="00FF3F91"/>
    <w:rsid w:val="00FF6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F2"/>
    <w:pPr>
      <w:spacing w:after="200" w:line="276" w:lineRule="auto"/>
    </w:pPr>
    <w:rPr>
      <w:sz w:val="22"/>
      <w:szCs w:val="22"/>
      <w:lang w:eastAsia="en-US"/>
    </w:rPr>
  </w:style>
  <w:style w:type="paragraph" w:styleId="1">
    <w:name w:val="heading 1"/>
    <w:basedOn w:val="a"/>
    <w:next w:val="a"/>
    <w:link w:val="10"/>
    <w:uiPriority w:val="9"/>
    <w:qFormat/>
    <w:rsid w:val="00EE15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E8F"/>
    <w:pPr>
      <w:spacing w:after="0" w:line="240" w:lineRule="auto"/>
    </w:pPr>
    <w:rPr>
      <w:rFonts w:ascii="Tahoma" w:hAnsi="Tahoma"/>
      <w:sz w:val="16"/>
      <w:szCs w:val="16"/>
    </w:rPr>
  </w:style>
  <w:style w:type="character" w:customStyle="1" w:styleId="a4">
    <w:name w:val="Текст выноски Знак"/>
    <w:link w:val="a3"/>
    <w:uiPriority w:val="99"/>
    <w:semiHidden/>
    <w:rsid w:val="006B3E8F"/>
    <w:rPr>
      <w:rFonts w:ascii="Tahoma" w:hAnsi="Tahoma" w:cs="Tahoma"/>
      <w:sz w:val="16"/>
      <w:szCs w:val="16"/>
      <w:lang w:eastAsia="en-US"/>
    </w:rPr>
  </w:style>
  <w:style w:type="character" w:styleId="a5">
    <w:name w:val="Hyperlink"/>
    <w:uiPriority w:val="99"/>
    <w:unhideWhenUsed/>
    <w:rsid w:val="00744678"/>
    <w:rPr>
      <w:color w:val="0000FF"/>
      <w:u w:val="single"/>
    </w:rPr>
  </w:style>
  <w:style w:type="table" w:styleId="a6">
    <w:name w:val="Table Grid"/>
    <w:basedOn w:val="a1"/>
    <w:uiPriority w:val="59"/>
    <w:rsid w:val="00E42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E5A9B"/>
    <w:pPr>
      <w:tabs>
        <w:tab w:val="center" w:pos="4677"/>
        <w:tab w:val="right" w:pos="9355"/>
      </w:tabs>
    </w:pPr>
  </w:style>
  <w:style w:type="character" w:customStyle="1" w:styleId="a8">
    <w:name w:val="Верхний колонтитул Знак"/>
    <w:link w:val="a7"/>
    <w:uiPriority w:val="99"/>
    <w:rsid w:val="00DE5A9B"/>
    <w:rPr>
      <w:sz w:val="22"/>
      <w:szCs w:val="22"/>
      <w:lang w:eastAsia="en-US"/>
    </w:rPr>
  </w:style>
  <w:style w:type="paragraph" w:styleId="a9">
    <w:name w:val="footer"/>
    <w:basedOn w:val="a"/>
    <w:link w:val="aa"/>
    <w:uiPriority w:val="99"/>
    <w:unhideWhenUsed/>
    <w:rsid w:val="00DE5A9B"/>
    <w:pPr>
      <w:tabs>
        <w:tab w:val="center" w:pos="4677"/>
        <w:tab w:val="right" w:pos="9355"/>
      </w:tabs>
    </w:pPr>
  </w:style>
  <w:style w:type="character" w:customStyle="1" w:styleId="aa">
    <w:name w:val="Нижний колонтитул Знак"/>
    <w:link w:val="a9"/>
    <w:uiPriority w:val="99"/>
    <w:rsid w:val="00DE5A9B"/>
    <w:rPr>
      <w:sz w:val="22"/>
      <w:szCs w:val="22"/>
      <w:lang w:eastAsia="en-US"/>
    </w:rPr>
  </w:style>
  <w:style w:type="paragraph" w:styleId="ab">
    <w:name w:val="Body Text Indent"/>
    <w:basedOn w:val="a"/>
    <w:link w:val="ac"/>
    <w:rsid w:val="00092EC4"/>
    <w:pPr>
      <w:spacing w:after="0" w:line="240" w:lineRule="auto"/>
      <w:ind w:firstLine="360"/>
      <w:jc w:val="both"/>
    </w:pPr>
    <w:rPr>
      <w:rFonts w:ascii="Times New Roman" w:eastAsia="Times New Roman" w:hAnsi="Times New Roman"/>
      <w:sz w:val="28"/>
      <w:szCs w:val="20"/>
      <w:lang w:eastAsia="ru-RU"/>
    </w:rPr>
  </w:style>
  <w:style w:type="character" w:customStyle="1" w:styleId="ac">
    <w:name w:val="Основной текст с отступом Знак"/>
    <w:link w:val="ab"/>
    <w:rsid w:val="00092EC4"/>
    <w:rPr>
      <w:rFonts w:ascii="Times New Roman" w:eastAsia="Times New Roman" w:hAnsi="Times New Roman"/>
      <w:sz w:val="28"/>
    </w:rPr>
  </w:style>
  <w:style w:type="paragraph" w:styleId="ad">
    <w:name w:val="List Paragraph"/>
    <w:basedOn w:val="a"/>
    <w:uiPriority w:val="34"/>
    <w:qFormat/>
    <w:rsid w:val="005A6981"/>
    <w:pPr>
      <w:ind w:left="720"/>
      <w:contextualSpacing/>
    </w:pPr>
  </w:style>
  <w:style w:type="paragraph" w:styleId="ae">
    <w:name w:val="Normal (Web)"/>
    <w:basedOn w:val="a"/>
    <w:uiPriority w:val="99"/>
    <w:unhideWhenUsed/>
    <w:rsid w:val="006C35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translate">
    <w:name w:val="notranslate"/>
    <w:basedOn w:val="a0"/>
    <w:rsid w:val="006C359C"/>
  </w:style>
  <w:style w:type="character" w:customStyle="1" w:styleId="10">
    <w:name w:val="Заголовок 1 Знак"/>
    <w:basedOn w:val="a0"/>
    <w:link w:val="1"/>
    <w:uiPriority w:val="9"/>
    <w:rsid w:val="00EE15E4"/>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E8F"/>
    <w:pPr>
      <w:spacing w:after="0" w:line="240" w:lineRule="auto"/>
    </w:pPr>
    <w:rPr>
      <w:rFonts w:ascii="Tahoma" w:hAnsi="Tahoma"/>
      <w:sz w:val="16"/>
      <w:szCs w:val="16"/>
    </w:rPr>
  </w:style>
  <w:style w:type="character" w:customStyle="1" w:styleId="a4">
    <w:name w:val="Текст выноски Знак"/>
    <w:link w:val="a3"/>
    <w:uiPriority w:val="99"/>
    <w:semiHidden/>
    <w:rsid w:val="006B3E8F"/>
    <w:rPr>
      <w:rFonts w:ascii="Tahoma" w:hAnsi="Tahoma" w:cs="Tahoma"/>
      <w:sz w:val="16"/>
      <w:szCs w:val="16"/>
      <w:lang w:eastAsia="en-US"/>
    </w:rPr>
  </w:style>
  <w:style w:type="character" w:styleId="a5">
    <w:name w:val="Hyperlink"/>
    <w:uiPriority w:val="99"/>
    <w:unhideWhenUsed/>
    <w:rsid w:val="00744678"/>
    <w:rPr>
      <w:color w:val="0000FF"/>
      <w:u w:val="single"/>
    </w:rPr>
  </w:style>
  <w:style w:type="table" w:styleId="a6">
    <w:name w:val="Table Grid"/>
    <w:basedOn w:val="a1"/>
    <w:uiPriority w:val="59"/>
    <w:rsid w:val="00E42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E5A9B"/>
    <w:pPr>
      <w:tabs>
        <w:tab w:val="center" w:pos="4677"/>
        <w:tab w:val="right" w:pos="9355"/>
      </w:tabs>
    </w:pPr>
  </w:style>
  <w:style w:type="character" w:customStyle="1" w:styleId="a8">
    <w:name w:val="Верхний колонтитул Знак"/>
    <w:link w:val="a7"/>
    <w:uiPriority w:val="99"/>
    <w:rsid w:val="00DE5A9B"/>
    <w:rPr>
      <w:sz w:val="22"/>
      <w:szCs w:val="22"/>
      <w:lang w:eastAsia="en-US"/>
    </w:rPr>
  </w:style>
  <w:style w:type="paragraph" w:styleId="a9">
    <w:name w:val="footer"/>
    <w:basedOn w:val="a"/>
    <w:link w:val="aa"/>
    <w:uiPriority w:val="99"/>
    <w:unhideWhenUsed/>
    <w:rsid w:val="00DE5A9B"/>
    <w:pPr>
      <w:tabs>
        <w:tab w:val="center" w:pos="4677"/>
        <w:tab w:val="right" w:pos="9355"/>
      </w:tabs>
    </w:pPr>
  </w:style>
  <w:style w:type="character" w:customStyle="1" w:styleId="aa">
    <w:name w:val="Нижний колонтитул Знак"/>
    <w:link w:val="a9"/>
    <w:uiPriority w:val="99"/>
    <w:rsid w:val="00DE5A9B"/>
    <w:rPr>
      <w:sz w:val="22"/>
      <w:szCs w:val="22"/>
      <w:lang w:eastAsia="en-US"/>
    </w:rPr>
  </w:style>
  <w:style w:type="paragraph" w:styleId="ab">
    <w:name w:val="Body Text Indent"/>
    <w:basedOn w:val="a"/>
    <w:link w:val="ac"/>
    <w:rsid w:val="00092EC4"/>
    <w:pPr>
      <w:spacing w:after="0" w:line="240" w:lineRule="auto"/>
      <w:ind w:firstLine="360"/>
      <w:jc w:val="both"/>
    </w:pPr>
    <w:rPr>
      <w:rFonts w:ascii="Times New Roman" w:eastAsia="Times New Roman" w:hAnsi="Times New Roman"/>
      <w:sz w:val="28"/>
      <w:szCs w:val="20"/>
      <w:lang w:eastAsia="ru-RU"/>
    </w:rPr>
  </w:style>
  <w:style w:type="character" w:customStyle="1" w:styleId="ac">
    <w:name w:val="Основной текст с отступом Знак"/>
    <w:link w:val="ab"/>
    <w:rsid w:val="00092EC4"/>
    <w:rPr>
      <w:rFonts w:ascii="Times New Roman" w:eastAsia="Times New Roman" w:hAnsi="Times New Roman"/>
      <w:sz w:val="28"/>
    </w:rPr>
  </w:style>
  <w:style w:type="paragraph" w:styleId="ad">
    <w:name w:val="List Paragraph"/>
    <w:basedOn w:val="a"/>
    <w:uiPriority w:val="34"/>
    <w:qFormat/>
    <w:rsid w:val="005A6981"/>
    <w:pPr>
      <w:ind w:left="720"/>
      <w:contextualSpacing/>
    </w:pPr>
  </w:style>
</w:styles>
</file>

<file path=word/webSettings.xml><?xml version="1.0" encoding="utf-8"?>
<w:webSettings xmlns:r="http://schemas.openxmlformats.org/officeDocument/2006/relationships" xmlns:w="http://schemas.openxmlformats.org/wordprocessingml/2006/main">
  <w:divs>
    <w:div w:id="14026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es.utkir@yandex.com" TargetMode="External"/><Relationship Id="rId13" Type="http://schemas.openxmlformats.org/officeDocument/2006/relationships/hyperlink" Target="https://translate.google.com/translate?hl=ru&amp;prev=_t&amp;sl=ru&amp;tl=en&amp;u=http://www.kvarts.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late.google.com/translate?hl=ru&amp;prev=_t&amp;sl=ru&amp;tl=en&amp;u=http://www.kvarts.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ru&amp;prev=_t&amp;sl=ru&amp;tl=en&amp;u=http://www.kvarts.uz"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hyperlink" Target="https://translate.google.com/translate?hl=ru&amp;prev=_t&amp;sl=ru&amp;tl=en&amp;u=http://www.uzse.uz" TargetMode="External"/><Relationship Id="rId4" Type="http://schemas.openxmlformats.org/officeDocument/2006/relationships/settings" Target="settings.xml"/><Relationship Id="rId9" Type="http://schemas.openxmlformats.org/officeDocument/2006/relationships/hyperlink" Target="https://translate.google.com/translate?hl=ru&amp;prev=_t&amp;sl=ru&amp;tl=en&amp;u=http://www.openinfo.uz" TargetMode="External"/><Relationship Id="rId14" Type="http://schemas.openxmlformats.org/officeDocument/2006/relationships/hyperlink" Target="https://translate.google.com/translate?hl=ru&amp;prev=_t&amp;sl=ru&amp;tl=en&amp;u=http://www.kvarts.u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fuza\Desktop\&#1052;&#1086;&#1080;%20&#1076;&#1086;&#1082;&#1091;&#1084;&#1077;&#1085;&#1090;&#1099;\&#1042;&#1080;&#1076;&#1099;%20&#1076;&#1086;&#1082;&#1091;&#1084;&#1077;&#1085;&#1090;&#1086;&#1074;\&#1056;&#1077;&#1096;&#1077;&#1085;&#1080;&#1077;_&#1076;&#1086;&#1087;%20&#1074;&#1099;&#1087;_&#108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D97E-15E8-4AB2-A3A7-F1781EF8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Решение_доп вып_мой</Template>
  <TotalTime>833</TotalTime>
  <Pages>4</Pages>
  <Words>1884</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12598</CharactersWithSpaces>
  <SharedDoc>false</SharedDoc>
  <HLinks>
    <vt:vector size="12" baseType="variant">
      <vt:variant>
        <vt:i4>6553707</vt:i4>
      </vt:variant>
      <vt:variant>
        <vt:i4>3</vt:i4>
      </vt:variant>
      <vt:variant>
        <vt:i4>0</vt:i4>
      </vt:variant>
      <vt:variant>
        <vt:i4>5</vt:i4>
      </vt:variant>
      <vt:variant>
        <vt:lpwstr>http://www.kafolat.uz/</vt:lpwstr>
      </vt:variant>
      <vt:variant>
        <vt:lpwstr/>
      </vt:variant>
      <vt:variant>
        <vt:i4>6684709</vt:i4>
      </vt:variant>
      <vt:variant>
        <vt:i4>0</vt:i4>
      </vt:variant>
      <vt:variant>
        <vt:i4>0</vt:i4>
      </vt:variant>
      <vt:variant>
        <vt:i4>5</vt:i4>
      </vt:variant>
      <vt:variant>
        <vt:lpwstr>http://www.openinfo.csm.gov.uz/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dilfuza</dc:creator>
  <cp:lastModifiedBy>chevas</cp:lastModifiedBy>
  <cp:revision>36</cp:revision>
  <cp:lastPrinted>2014-09-26T12:35:00Z</cp:lastPrinted>
  <dcterms:created xsi:type="dcterms:W3CDTF">2017-06-23T13:05:00Z</dcterms:created>
  <dcterms:modified xsi:type="dcterms:W3CDTF">2018-05-07T08:36:00Z</dcterms:modified>
</cp:coreProperties>
</file>