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94" w:rsidRDefault="00693494" w:rsidP="004007B7">
      <w:pPr>
        <w:rPr>
          <w:lang w:val="uz-Cyrl-UZ"/>
        </w:rPr>
      </w:pPr>
    </w:p>
    <w:tbl>
      <w:tblPr>
        <w:tblW w:w="5554" w:type="pct"/>
        <w:jc w:val="center"/>
        <w:tblInd w:w="-7535" w:type="dxa"/>
        <w:tblLayout w:type="fixed"/>
        <w:tblCellMar>
          <w:left w:w="0" w:type="dxa"/>
          <w:right w:w="0" w:type="dxa"/>
        </w:tblCellMar>
        <w:tblLook w:val="0000"/>
      </w:tblPr>
      <w:tblGrid>
        <w:gridCol w:w="348"/>
        <w:gridCol w:w="427"/>
        <w:gridCol w:w="4532"/>
        <w:gridCol w:w="568"/>
        <w:gridCol w:w="1135"/>
        <w:gridCol w:w="327"/>
        <w:gridCol w:w="239"/>
        <w:gridCol w:w="1132"/>
        <w:gridCol w:w="425"/>
        <w:gridCol w:w="287"/>
        <w:gridCol w:w="989"/>
      </w:tblGrid>
      <w:tr w:rsidR="00A14FC8" w:rsidTr="00900EC3">
        <w:trPr>
          <w:trHeight w:val="345"/>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NAME OF ISSUER</w:t>
            </w:r>
          </w:p>
        </w:tc>
      </w:tr>
      <w:tr w:rsidR="00C85216" w:rsidTr="00A14FC8">
        <w:trPr>
          <w:trHeight w:val="278"/>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Full</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FF23AD">
            <w:pPr>
              <w:widowControl w:val="0"/>
              <w:autoSpaceDE w:val="0"/>
              <w:autoSpaceDN w:val="0"/>
              <w:adjustRightInd w:val="0"/>
              <w:jc w:val="center"/>
              <w:rPr>
                <w:rFonts w:ascii="Arial" w:hAnsi="Arial" w:cs="Arial"/>
                <w:noProof/>
                <w:sz w:val="20"/>
                <w:szCs w:val="20"/>
              </w:rPr>
            </w:pPr>
            <w:r w:rsidRPr="007A10A8">
              <w:rPr>
                <w:sz w:val="20"/>
                <w:szCs w:val="20"/>
              </w:rPr>
              <w:t>“</w:t>
            </w:r>
            <w:r>
              <w:rPr>
                <w:sz w:val="20"/>
                <w:szCs w:val="20"/>
                <w:lang w:val="en-US"/>
              </w:rPr>
              <w:t>Kvarts</w:t>
            </w:r>
            <w:r w:rsidRPr="007A10A8">
              <w:rPr>
                <w:sz w:val="20"/>
                <w:szCs w:val="20"/>
              </w:rPr>
              <w:t xml:space="preserve">” </w:t>
            </w:r>
            <w:r>
              <w:rPr>
                <w:sz w:val="20"/>
                <w:szCs w:val="20"/>
                <w:lang w:val="en-US"/>
              </w:rPr>
              <w:t>stock</w:t>
            </w:r>
            <w:r w:rsidRPr="007A10A8">
              <w:rPr>
                <w:sz w:val="20"/>
                <w:szCs w:val="20"/>
              </w:rPr>
              <w:t xml:space="preserve"> </w:t>
            </w:r>
            <w:r>
              <w:rPr>
                <w:sz w:val="20"/>
                <w:szCs w:val="20"/>
                <w:lang w:val="en-US"/>
              </w:rPr>
              <w:t>company</w:t>
            </w:r>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Abbraviation</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7A10A8" w:rsidRDefault="00C85216" w:rsidP="00FF23AD">
            <w:pPr>
              <w:widowControl w:val="0"/>
              <w:autoSpaceDE w:val="0"/>
              <w:autoSpaceDN w:val="0"/>
              <w:adjustRightInd w:val="0"/>
              <w:jc w:val="center"/>
              <w:rPr>
                <w:rFonts w:ascii="Arial" w:hAnsi="Arial" w:cs="Arial"/>
                <w:noProof/>
                <w:sz w:val="20"/>
                <w:szCs w:val="20"/>
                <w:lang w:val="en-US"/>
              </w:rPr>
            </w:pPr>
            <w:r w:rsidRPr="00815F4B">
              <w:rPr>
                <w:sz w:val="20"/>
                <w:szCs w:val="20"/>
              </w:rPr>
              <w:t xml:space="preserve"> «</w:t>
            </w:r>
            <w:r>
              <w:rPr>
                <w:sz w:val="20"/>
                <w:szCs w:val="20"/>
                <w:lang w:val="en-US"/>
              </w:rPr>
              <w:t>Kvarts</w:t>
            </w:r>
            <w:r w:rsidRPr="00815F4B">
              <w:rPr>
                <w:sz w:val="20"/>
                <w:szCs w:val="20"/>
              </w:rPr>
              <w:t>»</w:t>
            </w:r>
            <w:r>
              <w:rPr>
                <w:sz w:val="20"/>
                <w:szCs w:val="20"/>
                <w:lang w:val="en-US"/>
              </w:rPr>
              <w:t xml:space="preserve"> SC</w:t>
            </w:r>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3F0066">
            <w:pPr>
              <w:rPr>
                <w:sz w:val="20"/>
                <w:szCs w:val="20"/>
              </w:rPr>
            </w:pPr>
            <w:r>
              <w:rPr>
                <w:sz w:val="20"/>
                <w:szCs w:val="20"/>
                <w:lang w:val="en-US"/>
              </w:rPr>
              <w:t>Name of stock tickers</w:t>
            </w:r>
            <w:hyperlink r:id="rId8"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3D5433" w:rsidRDefault="00C85216" w:rsidP="00FF23AD">
            <w:pPr>
              <w:widowControl w:val="0"/>
              <w:autoSpaceDE w:val="0"/>
              <w:autoSpaceDN w:val="0"/>
              <w:adjustRightInd w:val="0"/>
              <w:jc w:val="center"/>
              <w:rPr>
                <w:rFonts w:ascii="Arial" w:hAnsi="Arial" w:cs="Arial"/>
                <w:noProof/>
                <w:sz w:val="20"/>
                <w:szCs w:val="20"/>
                <w:lang w:val="en-US"/>
              </w:rPr>
            </w:pPr>
            <w:r w:rsidRPr="003D5433">
              <w:rPr>
                <w:noProof/>
                <w:sz w:val="20"/>
                <w:szCs w:val="20"/>
                <w:lang w:val="en-US"/>
              </w:rPr>
              <w:t>KVTS</w:t>
            </w:r>
          </w:p>
        </w:tc>
      </w:tr>
      <w:tr w:rsidR="00A14FC8" w:rsidTr="00900EC3">
        <w:trPr>
          <w:trHeight w:val="330"/>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2.</w:t>
            </w: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Location</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FF23AD">
            <w:pPr>
              <w:widowControl w:val="0"/>
              <w:autoSpaceDE w:val="0"/>
              <w:autoSpaceDN w:val="0"/>
              <w:adjustRightInd w:val="0"/>
              <w:jc w:val="center"/>
              <w:rPr>
                <w:rFonts w:ascii="Arial" w:hAnsi="Arial" w:cs="Arial"/>
                <w:noProof/>
                <w:sz w:val="20"/>
                <w:szCs w:val="20"/>
                <w:vertAlign w:val="superscript"/>
              </w:rPr>
            </w:pPr>
            <w:r>
              <w:rPr>
                <w:sz w:val="20"/>
                <w:szCs w:val="20"/>
                <w:lang w:val="en-US"/>
              </w:rPr>
              <w:t>Kuvasai</w:t>
            </w:r>
            <w:r w:rsidRPr="006E0ED4">
              <w:rPr>
                <w:sz w:val="20"/>
                <w:szCs w:val="20"/>
              </w:rPr>
              <w:t xml:space="preserve"> </w:t>
            </w:r>
            <w:r>
              <w:rPr>
                <w:sz w:val="20"/>
                <w:szCs w:val="20"/>
                <w:lang w:val="en-US"/>
              </w:rPr>
              <w:t>city</w:t>
            </w:r>
            <w:r w:rsidRPr="006E0ED4">
              <w:rPr>
                <w:sz w:val="20"/>
                <w:szCs w:val="20"/>
              </w:rPr>
              <w:t xml:space="preserve"> </w:t>
            </w:r>
            <w:r>
              <w:rPr>
                <w:sz w:val="20"/>
                <w:szCs w:val="20"/>
                <w:lang w:val="en-US"/>
              </w:rPr>
              <w:t>Ferghana</w:t>
            </w:r>
            <w:r w:rsidRPr="006E0ED4">
              <w:rPr>
                <w:sz w:val="20"/>
                <w:szCs w:val="20"/>
              </w:rPr>
              <w:t xml:space="preserve"> </w:t>
            </w:r>
            <w:r>
              <w:rPr>
                <w:sz w:val="20"/>
                <w:szCs w:val="20"/>
                <w:lang w:val="en-US"/>
              </w:rPr>
              <w:t>region</w:t>
            </w:r>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Address</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6E0ED4" w:rsidRDefault="00C85216" w:rsidP="00FF23AD">
            <w:pPr>
              <w:widowControl w:val="0"/>
              <w:autoSpaceDE w:val="0"/>
              <w:autoSpaceDN w:val="0"/>
              <w:adjustRightInd w:val="0"/>
              <w:jc w:val="center"/>
              <w:rPr>
                <w:rFonts w:ascii="Arial" w:hAnsi="Arial" w:cs="Arial"/>
                <w:noProof/>
                <w:sz w:val="20"/>
                <w:szCs w:val="20"/>
                <w:lang w:val="en-US"/>
              </w:rPr>
            </w:pPr>
            <w:r>
              <w:rPr>
                <w:sz w:val="20"/>
                <w:szCs w:val="20"/>
                <w:lang w:val="en-US"/>
              </w:rPr>
              <w:t xml:space="preserve">2a, Mustaqillik street, </w:t>
            </w:r>
            <w:r w:rsidRPr="006E0ED4">
              <w:rPr>
                <w:sz w:val="20"/>
                <w:szCs w:val="20"/>
                <w:lang w:val="en-US"/>
              </w:rPr>
              <w:t>150</w:t>
            </w:r>
            <w:bookmarkStart w:id="0" w:name="_GoBack"/>
            <w:bookmarkEnd w:id="0"/>
            <w:r w:rsidRPr="006E0ED4">
              <w:rPr>
                <w:sz w:val="20"/>
                <w:szCs w:val="20"/>
                <w:lang w:val="en-US"/>
              </w:rPr>
              <w:t>900</w:t>
            </w:r>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e-mail</w:t>
            </w:r>
            <w:hyperlink r:id="rId9"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FF23AD">
            <w:pPr>
              <w:pStyle w:val="1"/>
              <w:jc w:val="center"/>
              <w:rPr>
                <w:sz w:val="20"/>
                <w:szCs w:val="20"/>
                <w:lang w:val="ru-RU"/>
              </w:rPr>
            </w:pPr>
            <w:hyperlink r:id="rId10" w:history="1">
              <w:r w:rsidRPr="00815F4B">
                <w:rPr>
                  <w:rStyle w:val="a4"/>
                  <w:sz w:val="20"/>
                  <w:szCs w:val="20"/>
                </w:rPr>
                <w:t>qvartznew</w:t>
              </w:r>
              <w:r w:rsidRPr="00815F4B">
                <w:rPr>
                  <w:rStyle w:val="a4"/>
                  <w:sz w:val="20"/>
                  <w:szCs w:val="20"/>
                  <w:lang w:val="ru-RU"/>
                </w:rPr>
                <w:t>@</w:t>
              </w:r>
              <w:r w:rsidRPr="00815F4B">
                <w:rPr>
                  <w:rStyle w:val="a4"/>
                  <w:sz w:val="20"/>
                  <w:szCs w:val="20"/>
                </w:rPr>
                <w:t>mail</w:t>
              </w:r>
              <w:r w:rsidRPr="00815F4B">
                <w:rPr>
                  <w:rStyle w:val="a4"/>
                  <w:sz w:val="20"/>
                  <w:szCs w:val="20"/>
                  <w:lang w:val="ru-RU"/>
                </w:rPr>
                <w:t>.</w:t>
              </w:r>
              <w:r w:rsidRPr="00815F4B">
                <w:rPr>
                  <w:rStyle w:val="a4"/>
                  <w:sz w:val="20"/>
                  <w:szCs w:val="20"/>
                </w:rPr>
                <w:t>ru</w:t>
              </w:r>
            </w:hyperlink>
          </w:p>
        </w:tc>
      </w:tr>
      <w:tr w:rsid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85216" w:rsidRDefault="00C852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C84844">
            <w:pPr>
              <w:rPr>
                <w:sz w:val="20"/>
                <w:szCs w:val="20"/>
              </w:rPr>
            </w:pPr>
            <w:r>
              <w:rPr>
                <w:sz w:val="20"/>
                <w:szCs w:val="20"/>
                <w:lang w:val="en-US"/>
              </w:rPr>
              <w:t>Official web-site</w:t>
            </w:r>
            <w:r>
              <w:t xml:space="preserve"> </w:t>
            </w:r>
            <w:hyperlink r:id="rId11"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C85216" w:rsidRPr="00815F4B" w:rsidRDefault="00C85216" w:rsidP="00FF23AD">
            <w:pPr>
              <w:pStyle w:val="1"/>
              <w:jc w:val="center"/>
              <w:rPr>
                <w:sz w:val="20"/>
                <w:szCs w:val="20"/>
                <w:lang w:val="ru-RU"/>
              </w:rPr>
            </w:pPr>
            <w:hyperlink r:id="rId12" w:history="1">
              <w:r w:rsidRPr="00F60C35">
                <w:rPr>
                  <w:rStyle w:val="a4"/>
                  <w:sz w:val="20"/>
                  <w:szCs w:val="20"/>
                </w:rPr>
                <w:t>www.kvarts.uz</w:t>
              </w:r>
            </w:hyperlink>
          </w:p>
        </w:tc>
      </w:tr>
      <w:tr w:rsidR="00A14FC8" w:rsidTr="00900EC3">
        <w:trPr>
          <w:trHeight w:val="330"/>
          <w:jc w:val="center"/>
        </w:trPr>
        <w:tc>
          <w:tcPr>
            <w:tcW w:w="167" w:type="pct"/>
            <w:vMerge w:val="restart"/>
            <w:tcBorders>
              <w:top w:val="single" w:sz="6" w:space="0" w:color="000000"/>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3.</w:t>
            </w:r>
          </w:p>
          <w:p w:rsidR="00A14FC8" w:rsidRDefault="00A14FC8" w:rsidP="005E0C6E">
            <w:pPr>
              <w:widowControl w:val="0"/>
              <w:autoSpaceDE w:val="0"/>
              <w:autoSpaceDN w:val="0"/>
              <w:adjustRightInd w:val="0"/>
              <w:jc w:val="center"/>
              <w:rPr>
                <w:noProof/>
                <w:sz w:val="20"/>
                <w:szCs w:val="20"/>
              </w:rPr>
            </w:pPr>
            <w:r>
              <w:rPr>
                <w:noProof/>
                <w:sz w:val="20"/>
                <w:szCs w:val="20"/>
              </w:rPr>
              <w:t xml:space="preserve"> </w:t>
            </w: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INFORMATION ON SIGNIFICANT FACTS</w:t>
            </w:r>
          </w:p>
        </w:tc>
      </w:tr>
      <w:tr w:rsidR="00A14FC8" w:rsidRPr="00AE2F66" w:rsidTr="00A14FC8">
        <w:trPr>
          <w:jc w:val="center"/>
        </w:trPr>
        <w:tc>
          <w:tcPr>
            <w:tcW w:w="167" w:type="pct"/>
            <w:vMerge/>
            <w:tcBorders>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A14FC8" w:rsidP="00C84844">
            <w:pPr>
              <w:rPr>
                <w:sz w:val="20"/>
                <w:szCs w:val="20"/>
                <w:lang w:val="en-US"/>
              </w:rPr>
            </w:pPr>
            <w:r>
              <w:rPr>
                <w:sz w:val="20"/>
                <w:szCs w:val="20"/>
                <w:lang w:val="en-US"/>
              </w:rPr>
              <w:t>Reg</w:t>
            </w:r>
            <w:r w:rsidRPr="003638CF">
              <w:rPr>
                <w:sz w:val="20"/>
                <w:szCs w:val="20"/>
                <w:lang w:val="en-US"/>
              </w:rPr>
              <w:t xml:space="preserve">. </w:t>
            </w:r>
            <w:r>
              <w:rPr>
                <w:sz w:val="20"/>
                <w:szCs w:val="20"/>
                <w:lang w:val="en-US"/>
              </w:rPr>
              <w:t>number</w:t>
            </w:r>
            <w:r w:rsidRPr="003638CF">
              <w:rPr>
                <w:sz w:val="20"/>
                <w:szCs w:val="20"/>
                <w:lang w:val="en-US"/>
              </w:rPr>
              <w:t xml:space="preserve"> </w:t>
            </w:r>
            <w:r>
              <w:rPr>
                <w:sz w:val="20"/>
                <w:szCs w:val="20"/>
                <w:lang w:val="en-US"/>
              </w:rPr>
              <w:t>of</w:t>
            </w:r>
            <w:r w:rsidRPr="003638CF">
              <w:rPr>
                <w:sz w:val="20"/>
                <w:szCs w:val="20"/>
                <w:lang w:val="en-US"/>
              </w:rPr>
              <w:t xml:space="preserve"> </w:t>
            </w:r>
            <w:r>
              <w:rPr>
                <w:sz w:val="20"/>
                <w:szCs w:val="20"/>
                <w:lang w:val="en-US"/>
              </w:rPr>
              <w:t>significant</w:t>
            </w:r>
            <w:r w:rsidRPr="003638CF">
              <w:rPr>
                <w:sz w:val="20"/>
                <w:szCs w:val="20"/>
                <w:lang w:val="en-US"/>
              </w:rPr>
              <w:t xml:space="preserve"> </w:t>
            </w:r>
            <w:r>
              <w:rPr>
                <w:sz w:val="20"/>
                <w:szCs w:val="20"/>
                <w:lang w:val="en-US"/>
              </w:rPr>
              <w:t>fact</w:t>
            </w:r>
            <w:r w:rsidRPr="003638CF">
              <w:rPr>
                <w:sz w:val="20"/>
                <w:szCs w:val="20"/>
                <w:lang w:val="en-US"/>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AE2F66" w:rsidP="00C84844">
            <w:pPr>
              <w:rPr>
                <w:sz w:val="20"/>
                <w:szCs w:val="20"/>
                <w:lang w:val="en-US"/>
              </w:rPr>
            </w:pPr>
            <w:r>
              <w:rPr>
                <w:sz w:val="20"/>
                <w:szCs w:val="20"/>
                <w:lang w:val="en-US"/>
              </w:rPr>
              <w:t>06</w:t>
            </w:r>
          </w:p>
        </w:tc>
      </w:tr>
      <w:tr w:rsidR="00175623" w:rsidRPr="00C85216" w:rsidTr="00A14FC8">
        <w:trPr>
          <w:jc w:val="center"/>
        </w:trPr>
        <w:tc>
          <w:tcPr>
            <w:tcW w:w="167" w:type="pct"/>
            <w:vMerge/>
            <w:tcBorders>
              <w:left w:val="single" w:sz="6" w:space="0" w:color="000000"/>
              <w:right w:val="single" w:sz="6" w:space="0" w:color="000000"/>
            </w:tcBorders>
            <w:shd w:val="clear" w:color="auto" w:fill="FFFFFF"/>
            <w:vAlign w:val="center"/>
          </w:tcPr>
          <w:p w:rsidR="00175623" w:rsidRPr="00A14FC8" w:rsidRDefault="00175623"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175623" w:rsidRPr="00815F4B" w:rsidRDefault="00175623" w:rsidP="00C84844">
            <w:pPr>
              <w:rPr>
                <w:sz w:val="20"/>
                <w:szCs w:val="20"/>
              </w:rPr>
            </w:pPr>
            <w:r>
              <w:rPr>
                <w:sz w:val="20"/>
                <w:szCs w:val="20"/>
                <w:lang w:val="en-US"/>
              </w:rPr>
              <w:t>Title of significant fact</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175623" w:rsidRPr="00DC0E4C" w:rsidRDefault="00175623" w:rsidP="007C7267">
            <w:pPr>
              <w:widowControl w:val="0"/>
              <w:autoSpaceDE w:val="0"/>
              <w:autoSpaceDN w:val="0"/>
              <w:adjustRightInd w:val="0"/>
              <w:ind w:left="165"/>
              <w:rPr>
                <w:b/>
                <w:bCs/>
                <w:noProof/>
                <w:sz w:val="20"/>
                <w:szCs w:val="20"/>
                <w:lang w:val="en-US"/>
              </w:rPr>
            </w:pPr>
            <w:r>
              <w:rPr>
                <w:b/>
                <w:bCs/>
                <w:noProof/>
                <w:sz w:val="20"/>
                <w:szCs w:val="20"/>
                <w:lang w:val="en-US"/>
              </w:rPr>
              <w:t>Decision</w:t>
            </w:r>
            <w:r w:rsidRPr="00761234">
              <w:rPr>
                <w:b/>
                <w:bCs/>
                <w:noProof/>
                <w:sz w:val="20"/>
                <w:szCs w:val="20"/>
                <w:lang w:val="en-US"/>
              </w:rPr>
              <w:t xml:space="preserve"> </w:t>
            </w:r>
            <w:r>
              <w:rPr>
                <w:b/>
                <w:bCs/>
                <w:noProof/>
                <w:sz w:val="20"/>
                <w:szCs w:val="20"/>
                <w:lang w:val="en-US"/>
              </w:rPr>
              <w:t>is</w:t>
            </w:r>
            <w:r w:rsidRPr="00761234">
              <w:rPr>
                <w:b/>
                <w:bCs/>
                <w:noProof/>
                <w:sz w:val="20"/>
                <w:szCs w:val="20"/>
                <w:lang w:val="en-US"/>
              </w:rPr>
              <w:t xml:space="preserve"> </w:t>
            </w:r>
            <w:r>
              <w:rPr>
                <w:b/>
                <w:bCs/>
                <w:noProof/>
                <w:sz w:val="20"/>
                <w:szCs w:val="20"/>
                <w:lang w:val="en-US"/>
              </w:rPr>
              <w:t>made by higher management organisation of issuer</w:t>
            </w:r>
          </w:p>
        </w:tc>
      </w:tr>
      <w:tr w:rsidR="00175623" w:rsidTr="00A14FC8">
        <w:trPr>
          <w:trHeight w:val="378"/>
          <w:jc w:val="center"/>
        </w:trPr>
        <w:tc>
          <w:tcPr>
            <w:tcW w:w="167" w:type="pct"/>
            <w:vMerge/>
            <w:tcBorders>
              <w:left w:val="single" w:sz="6" w:space="0" w:color="000000"/>
              <w:right w:val="single" w:sz="6" w:space="0" w:color="000000"/>
            </w:tcBorders>
            <w:shd w:val="clear" w:color="auto" w:fill="FFFFFF"/>
            <w:vAlign w:val="center"/>
          </w:tcPr>
          <w:p w:rsidR="00175623" w:rsidRPr="00211CF1" w:rsidRDefault="00175623"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175623" w:rsidRPr="00DA5892" w:rsidRDefault="00175623" w:rsidP="00C84844">
            <w:pPr>
              <w:widowControl w:val="0"/>
              <w:autoSpaceDE w:val="0"/>
              <w:autoSpaceDN w:val="0"/>
              <w:adjustRightInd w:val="0"/>
              <w:ind w:left="165"/>
              <w:rPr>
                <w:noProof/>
                <w:sz w:val="20"/>
                <w:szCs w:val="20"/>
                <w:lang w:val="en-US"/>
              </w:rPr>
            </w:pPr>
            <w:r>
              <w:rPr>
                <w:noProof/>
                <w:sz w:val="20"/>
                <w:szCs w:val="20"/>
                <w:lang w:val="en-US"/>
              </w:rPr>
              <w:t>Type of general meeting</w:t>
            </w:r>
            <w:r w:rsidRPr="00DA5892">
              <w:rPr>
                <w:noProof/>
                <w:sz w:val="20"/>
                <w:szCs w:val="20"/>
                <w:lang w:val="en-US"/>
              </w:rPr>
              <w:t>:</w:t>
            </w:r>
          </w:p>
        </w:tc>
        <w:tc>
          <w:tcPr>
            <w:tcW w:w="1476" w:type="pct"/>
            <w:gridSpan w:val="5"/>
            <w:tcBorders>
              <w:top w:val="single" w:sz="6" w:space="0" w:color="000000"/>
              <w:left w:val="single" w:sz="6" w:space="0" w:color="000000"/>
              <w:right w:val="single" w:sz="6" w:space="0" w:color="000000"/>
            </w:tcBorders>
            <w:shd w:val="clear" w:color="auto" w:fill="FFFFFF"/>
          </w:tcPr>
          <w:p w:rsidR="00175623" w:rsidRPr="00DA5892" w:rsidRDefault="00805B31" w:rsidP="007C7267">
            <w:pPr>
              <w:widowControl w:val="0"/>
              <w:autoSpaceDE w:val="0"/>
              <w:autoSpaceDN w:val="0"/>
              <w:adjustRightInd w:val="0"/>
              <w:ind w:left="165"/>
              <w:rPr>
                <w:noProof/>
                <w:sz w:val="20"/>
                <w:szCs w:val="20"/>
                <w:lang w:val="en-US"/>
              </w:rPr>
            </w:pPr>
            <w:r w:rsidRPr="00805B31">
              <w:rPr>
                <w:noProof/>
                <w:sz w:val="20"/>
                <w:szCs w:val="20"/>
                <w:lang w:val="en-US"/>
              </w:rPr>
              <w:t>Non-sequential OCA</w:t>
            </w:r>
          </w:p>
        </w:tc>
      </w:tr>
      <w:tr w:rsidR="007D54EE" w:rsidRPr="003F0066"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General meeting</w:t>
            </w:r>
            <w:r w:rsidRPr="00DA5892">
              <w:rPr>
                <w:noProof/>
                <w:sz w:val="20"/>
                <w:szCs w:val="20"/>
                <w:lang w:val="en-US"/>
              </w:rPr>
              <w:t xml:space="preserve"> </w:t>
            </w:r>
            <w:r>
              <w:rPr>
                <w:noProof/>
                <w:sz w:val="20"/>
                <w:szCs w:val="20"/>
                <w:lang w:val="en-US"/>
              </w:rPr>
              <w:t>arranged date</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F0066" w:rsidRDefault="003F0066" w:rsidP="00A14FC8">
            <w:pPr>
              <w:widowControl w:val="0"/>
              <w:autoSpaceDE w:val="0"/>
              <w:autoSpaceDN w:val="0"/>
              <w:adjustRightInd w:val="0"/>
              <w:jc w:val="center"/>
              <w:rPr>
                <w:noProof/>
                <w:lang w:val="en-US"/>
              </w:rPr>
            </w:pPr>
            <w:r>
              <w:rPr>
                <w:noProof/>
                <w:sz w:val="22"/>
                <w:szCs w:val="22"/>
                <w:lang w:val="en-US"/>
              </w:rPr>
              <w:t>29.08</w:t>
            </w:r>
            <w:r w:rsidR="007D54EE" w:rsidRPr="003F0066">
              <w:rPr>
                <w:noProof/>
                <w:sz w:val="22"/>
                <w:szCs w:val="22"/>
                <w:lang w:val="en-US"/>
              </w:rPr>
              <w:t>.201</w:t>
            </w:r>
            <w:r w:rsidR="007D54EE" w:rsidRPr="00863E4A">
              <w:rPr>
                <w:noProof/>
                <w:sz w:val="22"/>
                <w:szCs w:val="22"/>
                <w:lang w:val="en-US"/>
              </w:rPr>
              <w:t>8</w:t>
            </w:r>
            <w:r w:rsidR="007D54EE" w:rsidRPr="003F0066">
              <w:rPr>
                <w:noProof/>
                <w:sz w:val="22"/>
                <w:szCs w:val="22"/>
                <w:lang w:val="en-US"/>
              </w:rPr>
              <w:t>.</w:t>
            </w:r>
          </w:p>
        </w:tc>
      </w:tr>
      <w:tr w:rsidR="007D54EE" w:rsidRPr="003F0066" w:rsidTr="00A14FC8">
        <w:trPr>
          <w:jc w:val="center"/>
        </w:trPr>
        <w:tc>
          <w:tcPr>
            <w:tcW w:w="167" w:type="pct"/>
            <w:vMerge/>
            <w:tcBorders>
              <w:left w:val="single" w:sz="6" w:space="0" w:color="000000"/>
              <w:right w:val="single" w:sz="6" w:space="0" w:color="000000"/>
            </w:tcBorders>
            <w:shd w:val="clear" w:color="auto" w:fill="FFFFFF"/>
            <w:vAlign w:val="center"/>
          </w:tcPr>
          <w:p w:rsidR="007D54EE" w:rsidRPr="003F0066"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F0066" w:rsidRDefault="007D54EE" w:rsidP="003E2833">
            <w:pPr>
              <w:ind w:left="198"/>
              <w:rPr>
                <w:sz w:val="20"/>
                <w:szCs w:val="20"/>
                <w:lang w:val="en-US"/>
              </w:rPr>
            </w:pPr>
            <w:r>
              <w:rPr>
                <w:sz w:val="20"/>
                <w:szCs w:val="20"/>
                <w:lang w:val="en-US"/>
              </w:rPr>
              <w:t>Protocol making date</w:t>
            </w:r>
            <w:r w:rsidRPr="003F0066">
              <w:rPr>
                <w:sz w:val="20"/>
                <w:szCs w:val="20"/>
                <w:lang w:val="en-US"/>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F0066" w:rsidRDefault="007D54EE" w:rsidP="003F0066">
            <w:pPr>
              <w:widowControl w:val="0"/>
              <w:autoSpaceDE w:val="0"/>
              <w:autoSpaceDN w:val="0"/>
              <w:adjustRightInd w:val="0"/>
              <w:jc w:val="center"/>
              <w:rPr>
                <w:noProof/>
                <w:lang w:val="en-US"/>
              </w:rPr>
            </w:pPr>
            <w:r w:rsidRPr="00863E4A">
              <w:rPr>
                <w:noProof/>
                <w:sz w:val="22"/>
                <w:szCs w:val="22"/>
                <w:lang w:val="en-US"/>
              </w:rPr>
              <w:t>0</w:t>
            </w:r>
            <w:r w:rsidR="003F0066">
              <w:rPr>
                <w:noProof/>
                <w:sz w:val="22"/>
                <w:szCs w:val="22"/>
                <w:lang w:val="en-US"/>
              </w:rPr>
              <w:t>6</w:t>
            </w:r>
            <w:r w:rsidRPr="003F0066">
              <w:rPr>
                <w:noProof/>
                <w:sz w:val="22"/>
                <w:szCs w:val="22"/>
                <w:lang w:val="en-US"/>
              </w:rPr>
              <w:t>.0</w:t>
            </w:r>
            <w:r w:rsidR="003F0066">
              <w:rPr>
                <w:noProof/>
                <w:sz w:val="22"/>
                <w:szCs w:val="22"/>
                <w:lang w:val="en-US"/>
              </w:rPr>
              <w:t>9</w:t>
            </w:r>
            <w:r w:rsidRPr="003F0066">
              <w:rPr>
                <w:noProof/>
                <w:sz w:val="22"/>
                <w:szCs w:val="22"/>
                <w:lang w:val="en-US"/>
              </w:rPr>
              <w:t>.201</w:t>
            </w:r>
            <w:r w:rsidRPr="00863E4A">
              <w:rPr>
                <w:noProof/>
                <w:sz w:val="22"/>
                <w:szCs w:val="22"/>
                <w:lang w:val="en-US"/>
              </w:rPr>
              <w:t>8</w:t>
            </w:r>
            <w:r w:rsidRPr="003F0066">
              <w:rPr>
                <w:noProof/>
                <w:sz w:val="22"/>
                <w:szCs w:val="22"/>
                <w:lang w:val="en-US"/>
              </w:rPr>
              <w:t>.</w:t>
            </w:r>
          </w:p>
        </w:tc>
      </w:tr>
      <w:tr w:rsidR="007D54EE" w:rsidRPr="00C85216" w:rsidTr="00A14FC8">
        <w:trPr>
          <w:jc w:val="center"/>
        </w:trPr>
        <w:tc>
          <w:tcPr>
            <w:tcW w:w="167" w:type="pct"/>
            <w:vMerge/>
            <w:tcBorders>
              <w:left w:val="single" w:sz="6" w:space="0" w:color="000000"/>
              <w:right w:val="single" w:sz="6" w:space="0" w:color="000000"/>
            </w:tcBorders>
            <w:shd w:val="clear" w:color="auto" w:fill="FFFFFF"/>
            <w:vAlign w:val="center"/>
          </w:tcPr>
          <w:p w:rsidR="007D54EE" w:rsidRPr="003F0066"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Place of arranged general meeting</w:t>
            </w:r>
            <w:r w:rsidRPr="00DA5892">
              <w:rPr>
                <w:noProof/>
                <w:sz w:val="20"/>
                <w:szCs w:val="20"/>
                <w:lang w:val="en-US"/>
              </w:rPr>
              <w:t>:</w:t>
            </w:r>
          </w:p>
          <w:p w:rsidR="007D54EE" w:rsidRPr="00DC0E4C" w:rsidRDefault="007D54EE" w:rsidP="003E2833">
            <w:pPr>
              <w:widowControl w:val="0"/>
              <w:autoSpaceDE w:val="0"/>
              <w:autoSpaceDN w:val="0"/>
              <w:adjustRightInd w:val="0"/>
              <w:ind w:left="165"/>
              <w:rPr>
                <w:noProof/>
                <w:sz w:val="20"/>
                <w:szCs w:val="20"/>
                <w:lang w:val="en-US"/>
              </w:rPr>
            </w:pPr>
            <w:r w:rsidRPr="00DC0E4C">
              <w:rPr>
                <w:noProof/>
                <w:sz w:val="20"/>
                <w:szCs w:val="20"/>
                <w:lang w:val="en-US"/>
              </w:rPr>
              <w:t xml:space="preserve"> </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7D54EE" w:rsidRDefault="007D54EE" w:rsidP="00332F76">
            <w:pPr>
              <w:widowControl w:val="0"/>
              <w:autoSpaceDE w:val="0"/>
              <w:autoSpaceDN w:val="0"/>
              <w:adjustRightInd w:val="0"/>
              <w:jc w:val="center"/>
              <w:rPr>
                <w:rFonts w:ascii="Arial" w:hAnsi="Arial" w:cs="Arial"/>
                <w:noProof/>
                <w:lang w:val="en-US"/>
              </w:rPr>
            </w:pPr>
            <w:r>
              <w:rPr>
                <w:sz w:val="20"/>
                <w:szCs w:val="20"/>
                <w:lang w:val="en-US"/>
              </w:rPr>
              <w:t>46, Mustaqillik street, Ferghana region, Uzbekistan</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Pr="007D54EE"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Default="007D54EE" w:rsidP="003E2833">
            <w:pPr>
              <w:widowControl w:val="0"/>
              <w:autoSpaceDE w:val="0"/>
              <w:autoSpaceDN w:val="0"/>
              <w:adjustRightInd w:val="0"/>
              <w:ind w:left="165"/>
              <w:rPr>
                <w:noProof/>
                <w:sz w:val="20"/>
                <w:szCs w:val="20"/>
              </w:rPr>
            </w:pPr>
            <w:r>
              <w:rPr>
                <w:noProof/>
                <w:sz w:val="20"/>
                <w:szCs w:val="20"/>
                <w:lang w:val="en-US"/>
              </w:rPr>
              <w:t>Quorum:</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5E0C6E">
            <w:pPr>
              <w:widowControl w:val="0"/>
              <w:autoSpaceDE w:val="0"/>
              <w:autoSpaceDN w:val="0"/>
              <w:adjustRightInd w:val="0"/>
              <w:jc w:val="center"/>
              <w:rPr>
                <w:rFonts w:ascii="Arial" w:hAnsi="Arial" w:cs="Arial"/>
                <w:noProof/>
              </w:rPr>
            </w:pPr>
            <w:r w:rsidRPr="00863E4A">
              <w:rPr>
                <w:sz w:val="22"/>
                <w:szCs w:val="22"/>
              </w:rPr>
              <w:t>9</w:t>
            </w:r>
            <w:r w:rsidRPr="00863E4A">
              <w:rPr>
                <w:sz w:val="22"/>
                <w:szCs w:val="22"/>
                <w:lang w:val="uz-Cyrl-UZ"/>
              </w:rPr>
              <w:t>4</w:t>
            </w:r>
            <w:r w:rsidRPr="00863E4A">
              <w:rPr>
                <w:sz w:val="22"/>
                <w:szCs w:val="22"/>
              </w:rPr>
              <w:t>,</w:t>
            </w:r>
            <w:r w:rsidR="003F0066">
              <w:rPr>
                <w:sz w:val="22"/>
                <w:szCs w:val="22"/>
                <w:lang w:val="uz-Cyrl-UZ"/>
              </w:rPr>
              <w:t>8</w:t>
            </w:r>
            <w:r w:rsidR="003F0066">
              <w:rPr>
                <w:sz w:val="22"/>
                <w:szCs w:val="22"/>
                <w:lang w:val="en-US"/>
              </w:rPr>
              <w:t>2</w:t>
            </w:r>
            <w:r w:rsidRPr="00863E4A">
              <w:rPr>
                <w:sz w:val="22"/>
                <w:szCs w:val="22"/>
              </w:rPr>
              <w:t xml:space="preserve"> %</w:t>
            </w:r>
          </w:p>
        </w:tc>
      </w:tr>
      <w:tr w:rsidR="00571B3F" w:rsidTr="00900EC3">
        <w:trPr>
          <w:jc w:val="center"/>
        </w:trPr>
        <w:tc>
          <w:tcPr>
            <w:tcW w:w="167" w:type="pct"/>
            <w:vMerge/>
            <w:tcBorders>
              <w:left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rPr>
                <w:noProof/>
              </w:rPr>
            </w:pPr>
          </w:p>
        </w:tc>
        <w:tc>
          <w:tcPr>
            <w:tcW w:w="20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N</w:t>
            </w:r>
          </w:p>
        </w:tc>
        <w:tc>
          <w:tcPr>
            <w:tcW w:w="217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7D54EE" w:rsidP="005E0C6E">
            <w:pPr>
              <w:widowControl w:val="0"/>
              <w:autoSpaceDE w:val="0"/>
              <w:autoSpaceDN w:val="0"/>
              <w:adjustRightInd w:val="0"/>
              <w:jc w:val="center"/>
              <w:rPr>
                <w:b/>
                <w:bCs/>
                <w:noProof/>
                <w:sz w:val="20"/>
                <w:szCs w:val="20"/>
              </w:rPr>
            </w:pPr>
            <w:r>
              <w:rPr>
                <w:b/>
                <w:bCs/>
                <w:noProof/>
                <w:sz w:val="20"/>
                <w:szCs w:val="20"/>
                <w:lang w:val="en-US"/>
              </w:rPr>
              <w:t>Issues</w:t>
            </w:r>
            <w:r w:rsidRPr="00A17E97">
              <w:rPr>
                <w:b/>
                <w:bCs/>
                <w:noProof/>
                <w:sz w:val="20"/>
                <w:szCs w:val="20"/>
              </w:rPr>
              <w:t xml:space="preserve"> </w:t>
            </w:r>
            <w:r>
              <w:rPr>
                <w:b/>
                <w:bCs/>
                <w:noProof/>
                <w:sz w:val="20"/>
                <w:szCs w:val="20"/>
                <w:lang w:val="en-US"/>
              </w:rPr>
              <w:t>put</w:t>
            </w:r>
            <w:r w:rsidRPr="00A17E97">
              <w:rPr>
                <w:b/>
                <w:bCs/>
                <w:noProof/>
                <w:sz w:val="20"/>
                <w:szCs w:val="20"/>
              </w:rPr>
              <w:t xml:space="preserve"> </w:t>
            </w:r>
            <w:r>
              <w:rPr>
                <w:b/>
                <w:bCs/>
                <w:noProof/>
                <w:sz w:val="20"/>
                <w:szCs w:val="20"/>
                <w:lang w:val="en-US"/>
              </w:rPr>
              <w:t>to</w:t>
            </w:r>
            <w:r w:rsidRPr="00A17E97">
              <w:rPr>
                <w:b/>
                <w:bCs/>
                <w:noProof/>
                <w:sz w:val="20"/>
                <w:szCs w:val="20"/>
              </w:rPr>
              <w:t xml:space="preserve"> </w:t>
            </w:r>
            <w:r>
              <w:rPr>
                <w:b/>
                <w:bCs/>
                <w:noProof/>
                <w:sz w:val="20"/>
                <w:szCs w:val="20"/>
                <w:lang w:val="en-US"/>
              </w:rPr>
              <w:t>vote</w:t>
            </w:r>
          </w:p>
        </w:tc>
        <w:tc>
          <w:tcPr>
            <w:tcW w:w="2451"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 xml:space="preserve">       </w:t>
            </w:r>
          </w:p>
          <w:p w:rsidR="00FD1901" w:rsidRDefault="007D54EE" w:rsidP="00D55B00">
            <w:pPr>
              <w:widowControl w:val="0"/>
              <w:autoSpaceDE w:val="0"/>
              <w:autoSpaceDN w:val="0"/>
              <w:adjustRightInd w:val="0"/>
              <w:jc w:val="center"/>
              <w:rPr>
                <w:b/>
                <w:bCs/>
                <w:noProof/>
                <w:sz w:val="20"/>
                <w:szCs w:val="20"/>
              </w:rPr>
            </w:pPr>
            <w:r>
              <w:rPr>
                <w:b/>
                <w:bCs/>
                <w:noProof/>
                <w:sz w:val="20"/>
                <w:szCs w:val="20"/>
                <w:lang w:val="en-US"/>
              </w:rPr>
              <w:t>Vote results</w:t>
            </w:r>
            <w:r>
              <w:rPr>
                <w:b/>
                <w:bCs/>
                <w:noProof/>
                <w:sz w:val="20"/>
                <w:szCs w:val="20"/>
              </w:rPr>
              <w:t xml:space="preserve">      </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81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rPr>
              <w:t xml:space="preserve">      </w:t>
            </w:r>
            <w:r>
              <w:rPr>
                <w:b/>
                <w:bCs/>
                <w:noProof/>
                <w:sz w:val="20"/>
                <w:szCs w:val="20"/>
                <w:lang w:val="en-US"/>
              </w:rPr>
              <w:t>For</w:t>
            </w:r>
            <w:r>
              <w:rPr>
                <w:b/>
                <w:bCs/>
                <w:noProof/>
                <w:sz w:val="20"/>
                <w:szCs w:val="20"/>
              </w:rPr>
              <w:t xml:space="preserve">    </w:t>
            </w:r>
          </w:p>
        </w:tc>
        <w:tc>
          <w:tcPr>
            <w:tcW w:w="816"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Against</w:t>
            </w:r>
          </w:p>
        </w:tc>
        <w:tc>
          <w:tcPr>
            <w:tcW w:w="81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jc w:val="center"/>
              <w:rPr>
                <w:b/>
                <w:bCs/>
                <w:noProof/>
                <w:sz w:val="20"/>
                <w:szCs w:val="20"/>
              </w:rPr>
            </w:pPr>
            <w:r>
              <w:rPr>
                <w:b/>
                <w:bCs/>
                <w:noProof/>
                <w:sz w:val="20"/>
                <w:szCs w:val="20"/>
                <w:lang w:val="en-US"/>
              </w:rPr>
              <w:t>Abstentions</w:t>
            </w:r>
          </w:p>
        </w:tc>
      </w:tr>
      <w:tr w:rsidR="007D54EE" w:rsidTr="00A14FC8">
        <w:trPr>
          <w:trHeight w:val="828"/>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r>
      <w:tr w:rsidR="003F0066" w:rsidTr="00A14FC8">
        <w:trPr>
          <w:jc w:val="center"/>
        </w:trPr>
        <w:tc>
          <w:tcPr>
            <w:tcW w:w="167" w:type="pct"/>
            <w:vMerge/>
            <w:tcBorders>
              <w:left w:val="single" w:sz="6" w:space="0" w:color="000000"/>
              <w:right w:val="single" w:sz="6" w:space="0" w:color="000000"/>
            </w:tcBorders>
            <w:shd w:val="clear" w:color="auto" w:fill="FFFFFF"/>
            <w:vAlign w:val="center"/>
          </w:tcPr>
          <w:p w:rsidR="003F0066" w:rsidRDefault="003F0066"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3F0066" w:rsidRDefault="003F0066" w:rsidP="005E0C6E">
            <w:pPr>
              <w:widowControl w:val="0"/>
              <w:autoSpaceDE w:val="0"/>
              <w:autoSpaceDN w:val="0"/>
              <w:adjustRightInd w:val="0"/>
              <w:jc w:val="center"/>
              <w:rPr>
                <w:b/>
                <w:bCs/>
                <w:noProof/>
                <w:sz w:val="20"/>
                <w:szCs w:val="20"/>
              </w:rPr>
            </w:pPr>
            <w:r>
              <w:rPr>
                <w:b/>
                <w:bCs/>
                <w:noProof/>
                <w:sz w:val="20"/>
                <w:szCs w:val="20"/>
              </w:rPr>
              <w:t>1.</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3F0066" w:rsidRPr="00B50E8A" w:rsidRDefault="00B50E8A" w:rsidP="00C40A36">
            <w:pPr>
              <w:widowControl w:val="0"/>
              <w:tabs>
                <w:tab w:val="left" w:pos="675"/>
                <w:tab w:val="center" w:pos="2278"/>
              </w:tabs>
              <w:autoSpaceDE w:val="0"/>
              <w:autoSpaceDN w:val="0"/>
              <w:adjustRightInd w:val="0"/>
              <w:rPr>
                <w:noProof/>
                <w:lang w:val="en-US"/>
              </w:rPr>
            </w:pPr>
            <w:r w:rsidRPr="00B50E8A">
              <w:rPr>
                <w:noProof/>
                <w:sz w:val="22"/>
                <w:szCs w:val="22"/>
                <w:lang w:val="en-US"/>
              </w:rPr>
              <w:t>On a major transaction of JSC “Kvarts”.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rPr>
                <w:lang w:val="uz-Cyrl-UZ"/>
              </w:rPr>
            </w:pPr>
            <w:r w:rsidRPr="00B50E8A">
              <w:rPr>
                <w:sz w:val="22"/>
                <w:szCs w:val="22"/>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rPr>
                <w:lang w:val="uz-Cyrl-UZ"/>
              </w:rPr>
            </w:pPr>
            <w:r w:rsidRPr="00B50E8A">
              <w:rPr>
                <w:sz w:val="22"/>
                <w:szCs w:val="22"/>
                <w:lang w:val="uz-Cyrl-UZ"/>
              </w:rPr>
              <w:t>45728379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r>
      <w:tr w:rsidR="003F0066" w:rsidTr="00B50E8A">
        <w:trPr>
          <w:trHeight w:val="701"/>
          <w:jc w:val="center"/>
        </w:trPr>
        <w:tc>
          <w:tcPr>
            <w:tcW w:w="167" w:type="pct"/>
            <w:vMerge/>
            <w:tcBorders>
              <w:left w:val="single" w:sz="6" w:space="0" w:color="000000"/>
              <w:right w:val="single" w:sz="6" w:space="0" w:color="000000"/>
            </w:tcBorders>
            <w:shd w:val="clear" w:color="auto" w:fill="FFFFFF"/>
            <w:vAlign w:val="center"/>
          </w:tcPr>
          <w:p w:rsidR="003F0066" w:rsidRDefault="003F0066"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3F0066" w:rsidRDefault="003F0066" w:rsidP="005E0C6E">
            <w:pPr>
              <w:widowControl w:val="0"/>
              <w:autoSpaceDE w:val="0"/>
              <w:autoSpaceDN w:val="0"/>
              <w:adjustRightInd w:val="0"/>
              <w:jc w:val="center"/>
              <w:rPr>
                <w:b/>
                <w:bCs/>
                <w:noProof/>
                <w:sz w:val="20"/>
                <w:szCs w:val="20"/>
              </w:rPr>
            </w:pPr>
            <w:r>
              <w:rPr>
                <w:b/>
                <w:bCs/>
                <w:noProof/>
                <w:sz w:val="20"/>
                <w:szCs w:val="20"/>
              </w:rPr>
              <w:t>2.</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3F0066" w:rsidRPr="00B50E8A" w:rsidRDefault="00B50E8A" w:rsidP="00C40A36">
            <w:pPr>
              <w:widowControl w:val="0"/>
              <w:autoSpaceDE w:val="0"/>
              <w:autoSpaceDN w:val="0"/>
              <w:adjustRightInd w:val="0"/>
              <w:jc w:val="both"/>
              <w:rPr>
                <w:noProof/>
                <w:lang w:val="en-US"/>
              </w:rPr>
            </w:pPr>
            <w:r w:rsidRPr="00B50E8A">
              <w:rPr>
                <w:noProof/>
                <w:sz w:val="22"/>
                <w:szCs w:val="22"/>
                <w:lang w:val="en-US"/>
              </w:rPr>
              <w:t>On approval of the new version of the Regulation “On the Internal Audit Service of Kvarts JSC.</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rPr>
                <w:lang w:val="uz-Cyrl-UZ"/>
              </w:rPr>
            </w:pPr>
            <w:r w:rsidRPr="00B50E8A">
              <w:rPr>
                <w:sz w:val="22"/>
                <w:szCs w:val="22"/>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rPr>
                <w:lang w:val="uz-Cyrl-UZ"/>
              </w:rPr>
            </w:pPr>
            <w:r w:rsidRPr="00B50E8A">
              <w:rPr>
                <w:sz w:val="22"/>
                <w:szCs w:val="22"/>
                <w:lang w:val="uz-Cyrl-UZ"/>
              </w:rPr>
              <w:t>45728379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uz-Cyrl-UZ"/>
              </w:rPr>
            </w:pPr>
            <w:r w:rsidRPr="00B50E8A">
              <w:rPr>
                <w:sz w:val="22"/>
                <w:szCs w:val="22"/>
                <w:lang w:val="uz-Cyrl-UZ"/>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F0066" w:rsidRPr="00B50E8A" w:rsidRDefault="003F0066" w:rsidP="00C40A36">
            <w:pPr>
              <w:jc w:val="center"/>
              <w:rPr>
                <w:lang w:val="en-US"/>
              </w:rPr>
            </w:pPr>
            <w:r w:rsidRPr="00B50E8A">
              <w:rPr>
                <w:sz w:val="22"/>
                <w:szCs w:val="22"/>
                <w:lang w:val="en-US"/>
              </w:rPr>
              <w:t>0</w:t>
            </w:r>
          </w:p>
        </w:tc>
      </w:tr>
      <w:tr w:rsidR="00571B3F" w:rsidRPr="00C85216" w:rsidTr="00A14FC8">
        <w:trPr>
          <w:trHeight w:val="870"/>
          <w:jc w:val="center"/>
        </w:trPr>
        <w:tc>
          <w:tcPr>
            <w:tcW w:w="167" w:type="pct"/>
            <w:vMerge/>
            <w:tcBorders>
              <w:left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rPr>
                <w:noProof/>
              </w:rPr>
            </w:pPr>
          </w:p>
        </w:tc>
        <w:tc>
          <w:tcPr>
            <w:tcW w:w="205" w:type="pct"/>
            <w:vMerge w:val="restart"/>
            <w:tcBorders>
              <w:top w:val="single" w:sz="6" w:space="0" w:color="000000"/>
              <w:left w:val="single" w:sz="6" w:space="0" w:color="000000"/>
              <w:right w:val="single" w:sz="4" w:space="0" w:color="auto"/>
            </w:tcBorders>
            <w:shd w:val="clear" w:color="auto" w:fill="FFFFFF"/>
          </w:tcPr>
          <w:p w:rsidR="00FD1901" w:rsidRPr="003F0066" w:rsidRDefault="003F0066" w:rsidP="005E0C6E">
            <w:pPr>
              <w:widowControl w:val="0"/>
              <w:autoSpaceDE w:val="0"/>
              <w:autoSpaceDN w:val="0"/>
              <w:adjustRightInd w:val="0"/>
              <w:jc w:val="center"/>
              <w:rPr>
                <w:b/>
                <w:bCs/>
                <w:noProof/>
                <w:sz w:val="20"/>
                <w:szCs w:val="20"/>
                <w:lang w:val="en-US"/>
              </w:rPr>
            </w:pPr>
            <w:r>
              <w:rPr>
                <w:b/>
                <w:bCs/>
                <w:noProof/>
                <w:sz w:val="20"/>
                <w:szCs w:val="20"/>
                <w:lang w:val="en-US"/>
              </w:rPr>
              <w:t>3</w:t>
            </w:r>
          </w:p>
        </w:tc>
        <w:tc>
          <w:tcPr>
            <w:tcW w:w="4628" w:type="pct"/>
            <w:gridSpan w:val="9"/>
            <w:tcBorders>
              <w:top w:val="single" w:sz="4" w:space="0" w:color="auto"/>
              <w:left w:val="single" w:sz="4" w:space="0" w:color="auto"/>
              <w:bottom w:val="single" w:sz="4" w:space="0" w:color="auto"/>
              <w:right w:val="single" w:sz="4" w:space="0" w:color="auto"/>
            </w:tcBorders>
            <w:shd w:val="clear" w:color="auto" w:fill="auto"/>
          </w:tcPr>
          <w:p w:rsidR="00FD1901" w:rsidRPr="003F0066" w:rsidRDefault="00FD1901" w:rsidP="005E0C6E">
            <w:pPr>
              <w:widowControl w:val="0"/>
              <w:autoSpaceDE w:val="0"/>
              <w:autoSpaceDN w:val="0"/>
              <w:adjustRightInd w:val="0"/>
              <w:jc w:val="both"/>
              <w:rPr>
                <w:noProof/>
                <w:sz w:val="20"/>
                <w:szCs w:val="20"/>
                <w:lang w:val="en-US"/>
              </w:rPr>
            </w:pPr>
          </w:p>
          <w:p w:rsidR="009A6167" w:rsidRPr="002F0981" w:rsidRDefault="002F0981" w:rsidP="002F0981">
            <w:pPr>
              <w:widowControl w:val="0"/>
              <w:autoSpaceDE w:val="0"/>
              <w:autoSpaceDN w:val="0"/>
              <w:adjustRightInd w:val="0"/>
              <w:jc w:val="center"/>
              <w:rPr>
                <w:b/>
                <w:noProof/>
                <w:lang w:val="en-US"/>
              </w:rPr>
            </w:pPr>
            <w:r w:rsidRPr="002F0981">
              <w:rPr>
                <w:b/>
                <w:noProof/>
                <w:lang w:val="en-US"/>
              </w:rPr>
              <w:t>Election of members of the supervisory board of cumulative voting results</w:t>
            </w:r>
          </w:p>
        </w:tc>
      </w:tr>
      <w:tr w:rsidR="00571B3F" w:rsidTr="00900EC3">
        <w:trPr>
          <w:trHeight w:val="450"/>
          <w:jc w:val="center"/>
        </w:trPr>
        <w:tc>
          <w:tcPr>
            <w:tcW w:w="167" w:type="pct"/>
            <w:vMerge/>
            <w:tcBorders>
              <w:left w:val="single" w:sz="6" w:space="0" w:color="000000"/>
              <w:right w:val="single" w:sz="6" w:space="0" w:color="000000"/>
            </w:tcBorders>
            <w:shd w:val="clear" w:color="auto" w:fill="FFFFFF"/>
            <w:vAlign w:val="center"/>
          </w:tcPr>
          <w:p w:rsidR="009A6167" w:rsidRPr="002F0981" w:rsidRDefault="009A6167" w:rsidP="005E0C6E">
            <w:pPr>
              <w:widowControl w:val="0"/>
              <w:autoSpaceDE w:val="0"/>
              <w:autoSpaceDN w:val="0"/>
              <w:adjustRightInd w:val="0"/>
              <w:rPr>
                <w:noProof/>
                <w:lang w:val="en-US"/>
              </w:rPr>
            </w:pPr>
          </w:p>
        </w:tc>
        <w:tc>
          <w:tcPr>
            <w:tcW w:w="205" w:type="pct"/>
            <w:vMerge/>
            <w:tcBorders>
              <w:top w:val="single" w:sz="6" w:space="0" w:color="000000"/>
              <w:left w:val="single" w:sz="6" w:space="0" w:color="000000"/>
              <w:right w:val="single" w:sz="4" w:space="0" w:color="auto"/>
            </w:tcBorders>
            <w:shd w:val="clear" w:color="auto" w:fill="FFFFFF"/>
          </w:tcPr>
          <w:p w:rsidR="009A6167" w:rsidRPr="002F0981" w:rsidRDefault="009A6167" w:rsidP="005E0C6E">
            <w:pPr>
              <w:widowControl w:val="0"/>
              <w:autoSpaceDE w:val="0"/>
              <w:autoSpaceDN w:val="0"/>
              <w:adjustRightInd w:val="0"/>
              <w:jc w:val="center"/>
              <w:rPr>
                <w:b/>
                <w:bCs/>
                <w:noProof/>
                <w:sz w:val="20"/>
                <w:szCs w:val="20"/>
                <w:lang w:val="en-US"/>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C276CD" w:rsidP="009A6167">
            <w:pPr>
              <w:tabs>
                <w:tab w:val="left" w:pos="1134"/>
              </w:tabs>
              <w:spacing w:before="120"/>
              <w:jc w:val="center"/>
              <w:rPr>
                <w:noProof/>
                <w:lang w:val="en-US"/>
              </w:rPr>
            </w:pPr>
            <w:r w:rsidRPr="003D5CAB">
              <w:rPr>
                <w:noProof/>
                <w:sz w:val="22"/>
                <w:szCs w:val="22"/>
                <w:lang w:val="en-US"/>
              </w:rPr>
              <w:t>FULL NAME</w:t>
            </w:r>
          </w:p>
        </w:tc>
        <w:tc>
          <w:tcPr>
            <w:tcW w:w="1838" w:type="pct"/>
            <w:gridSpan w:val="6"/>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6E53B2" w:rsidP="009A6167">
            <w:pPr>
              <w:widowControl w:val="0"/>
              <w:autoSpaceDE w:val="0"/>
              <w:autoSpaceDN w:val="0"/>
              <w:adjustRightInd w:val="0"/>
              <w:jc w:val="center"/>
              <w:rPr>
                <w:noProof/>
              </w:rPr>
            </w:pPr>
            <w:r w:rsidRPr="003D5CAB">
              <w:rPr>
                <w:noProof/>
                <w:sz w:val="22"/>
                <w:szCs w:val="22"/>
              </w:rPr>
              <w:t>Place of work</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6E53B2" w:rsidP="009A6167">
            <w:pPr>
              <w:widowControl w:val="0"/>
              <w:autoSpaceDE w:val="0"/>
              <w:autoSpaceDN w:val="0"/>
              <w:adjustRightInd w:val="0"/>
              <w:jc w:val="center"/>
              <w:rPr>
                <w:noProof/>
              </w:rPr>
            </w:pPr>
            <w:r w:rsidRPr="003D5CAB">
              <w:rPr>
                <w:noProof/>
                <w:sz w:val="22"/>
                <w:szCs w:val="22"/>
              </w:rPr>
              <w:t>Number of vote</w:t>
            </w:r>
          </w:p>
        </w:tc>
      </w:tr>
      <w:tr w:rsidR="00B50E8A" w:rsidRPr="00A92156" w:rsidTr="00D45BA5">
        <w:trPr>
          <w:trHeight w:val="285"/>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AE1C84">
            <w:r w:rsidRPr="00A92156">
              <w:t>Sharipov Najmiddin Shukhratovich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9F129A">
            <w:pPr>
              <w:rPr>
                <w:lang w:val="en-US"/>
              </w:rPr>
            </w:pPr>
            <w:r w:rsidRPr="00A92156">
              <w:rPr>
                <w:sz w:val="22"/>
                <w:szCs w:val="22"/>
                <w:lang w:val="en-US"/>
              </w:rPr>
              <w:t>First Deputy Chairman of the State Committee on Competition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44134727</w:t>
            </w:r>
          </w:p>
        </w:tc>
      </w:tr>
      <w:tr w:rsidR="00B50E8A" w:rsidRPr="00A92156" w:rsidTr="00D45BA5">
        <w:trPr>
          <w:trHeight w:val="300"/>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AE1C84">
            <w:r w:rsidRPr="00A92156">
              <w:t>Khimmatov Abdusamat Halilovich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9F129A">
            <w:pPr>
              <w:rPr>
                <w:lang w:val="en-US"/>
              </w:rPr>
            </w:pPr>
            <w:r w:rsidRPr="00A92156">
              <w:rPr>
                <w:sz w:val="22"/>
                <w:szCs w:val="22"/>
                <w:lang w:val="en-US"/>
              </w:rPr>
              <w:t>Deputy General Director of the Center for State Assets Management under the State Committee on Competition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C40A36">
            <w:pPr>
              <w:jc w:val="center"/>
              <w:rPr>
                <w:lang w:val="en-US"/>
              </w:rPr>
            </w:pPr>
          </w:p>
          <w:p w:rsidR="00B50E8A" w:rsidRPr="00A92156" w:rsidRDefault="00B50E8A" w:rsidP="00C40A36">
            <w:pPr>
              <w:jc w:val="center"/>
              <w:rPr>
                <w:lang w:val="en-US"/>
              </w:rPr>
            </w:pPr>
            <w:r w:rsidRPr="00A92156">
              <w:rPr>
                <w:sz w:val="22"/>
                <w:szCs w:val="22"/>
                <w:lang w:val="uz-Cyrl-UZ"/>
              </w:rPr>
              <w:t>44138027</w:t>
            </w:r>
          </w:p>
        </w:tc>
      </w:tr>
      <w:tr w:rsidR="00B50E8A" w:rsidRPr="00A92156" w:rsidTr="00D45BA5">
        <w:trPr>
          <w:trHeight w:val="285"/>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AE1C84">
            <w:r w:rsidRPr="00A92156">
              <w:t>Obidov Asқar Akbarovich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9F129A">
            <w:pPr>
              <w:rPr>
                <w:lang w:val="en-US"/>
              </w:rPr>
            </w:pPr>
            <w:r w:rsidRPr="00A92156">
              <w:rPr>
                <w:sz w:val="22"/>
                <w:szCs w:val="22"/>
                <w:lang w:val="en-US"/>
              </w:rPr>
              <w:t>Deputy Chairman of the State Committee on Competition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44131477</w:t>
            </w:r>
          </w:p>
        </w:tc>
      </w:tr>
      <w:tr w:rsidR="00B50E8A" w:rsidRPr="00A92156" w:rsidTr="00D45BA5">
        <w:trPr>
          <w:trHeight w:val="330"/>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AE1C84">
            <w:r w:rsidRPr="00A92156">
              <w:t>Akhmedov Jurabek Ilkhamovich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9F129A">
            <w:pPr>
              <w:rPr>
                <w:lang w:val="en-US"/>
              </w:rPr>
            </w:pPr>
            <w:r w:rsidRPr="00A92156">
              <w:rPr>
                <w:sz w:val="22"/>
                <w:szCs w:val="22"/>
                <w:lang w:val="en-US"/>
              </w:rPr>
              <w:t>Head of the Main Department of the State Committee on Competition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44131787</w:t>
            </w:r>
          </w:p>
        </w:tc>
      </w:tr>
      <w:tr w:rsidR="00B50E8A" w:rsidRPr="00A92156" w:rsidTr="00D45BA5">
        <w:trPr>
          <w:trHeight w:val="440"/>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AE1C84">
            <w:r w:rsidRPr="00A92156">
              <w:t>Abdujabbarov Sherali Yangibaevich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9F129A">
            <w:pPr>
              <w:rPr>
                <w:lang w:val="en-US"/>
              </w:rPr>
            </w:pPr>
            <w:r w:rsidRPr="00A92156">
              <w:rPr>
                <w:sz w:val="22"/>
                <w:szCs w:val="22"/>
                <w:lang w:val="en-US"/>
              </w:rPr>
              <w:t>General Director State Enterprise Central Securities Depository.</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44147028</w:t>
            </w:r>
          </w:p>
        </w:tc>
      </w:tr>
      <w:tr w:rsidR="00B50E8A" w:rsidRPr="00A92156" w:rsidTr="00116140">
        <w:trPr>
          <w:trHeight w:val="390"/>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FF7A3E">
            <w:r w:rsidRPr="00A92156">
              <w:t>Khakimov Shukhrat Zhurabaevich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C40A36">
            <w:pPr>
              <w:widowControl w:val="0"/>
              <w:autoSpaceDE w:val="0"/>
              <w:autoSpaceDN w:val="0"/>
              <w:adjustRightInd w:val="0"/>
              <w:jc w:val="center"/>
              <w:rPr>
                <w:noProof/>
                <w:lang w:val="en-US"/>
              </w:rPr>
            </w:pPr>
            <w:r w:rsidRPr="00A92156">
              <w:rPr>
                <w:noProof/>
                <w:sz w:val="22"/>
                <w:szCs w:val="22"/>
                <w:lang w:val="en-US"/>
              </w:rPr>
              <w:t>Head of the Construction Industry and Building Materials Industry Department of the Information and Analytical Department of the Cabinet of Ministers of the Republic of Uzbekistan on issues of the utility sector, transport, capital construction and the construction industry</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51293047</w:t>
            </w:r>
          </w:p>
        </w:tc>
      </w:tr>
      <w:tr w:rsidR="00B50E8A" w:rsidRPr="00A92156" w:rsidTr="00116140">
        <w:trPr>
          <w:trHeight w:val="375"/>
          <w:jc w:val="center"/>
        </w:trPr>
        <w:tc>
          <w:tcPr>
            <w:tcW w:w="167" w:type="pct"/>
            <w:vMerge/>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FF7A3E">
            <w:r w:rsidRPr="00A92156">
              <w:t>Ashurov Zufarzhon Rukhilloevich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6717AC">
            <w:pPr>
              <w:rPr>
                <w:lang w:val="en-US"/>
              </w:rPr>
            </w:pPr>
            <w:r w:rsidRPr="00A92156">
              <w:rPr>
                <w:sz w:val="22"/>
                <w:szCs w:val="22"/>
                <w:lang w:val="en-US"/>
              </w:rPr>
              <w:t>Head of the State Committee on Competition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44132477</w:t>
            </w:r>
          </w:p>
        </w:tc>
      </w:tr>
      <w:tr w:rsidR="00B50E8A" w:rsidRPr="00A92156" w:rsidTr="00116140">
        <w:trPr>
          <w:trHeight w:val="390"/>
          <w:jc w:val="center"/>
        </w:trPr>
        <w:tc>
          <w:tcPr>
            <w:tcW w:w="167" w:type="pct"/>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FF7A3E">
            <w:r w:rsidRPr="00A92156">
              <w:t>Zaripov Botir Komilovich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6717AC">
            <w:pPr>
              <w:rPr>
                <w:lang w:val="en-US"/>
              </w:rPr>
            </w:pPr>
            <w:r w:rsidRPr="00A92156">
              <w:rPr>
                <w:sz w:val="22"/>
                <w:szCs w:val="22"/>
                <w:lang w:val="en-US"/>
              </w:rPr>
              <w:t>Chairman of the Board of JSC “</w:t>
            </w:r>
            <w:r w:rsidRPr="00A92156">
              <w:rPr>
                <w:sz w:val="22"/>
                <w:szCs w:val="22"/>
              </w:rPr>
              <w:t>Ў</w:t>
            </w:r>
            <w:r w:rsidRPr="00A92156">
              <w:rPr>
                <w:sz w:val="22"/>
                <w:szCs w:val="22"/>
                <w:lang w:val="en-US"/>
              </w:rPr>
              <w:t>z</w:t>
            </w:r>
            <w:r w:rsidRPr="00A92156">
              <w:rPr>
                <w:sz w:val="22"/>
                <w:szCs w:val="22"/>
              </w:rPr>
              <w:t>қ</w:t>
            </w:r>
            <w:r w:rsidRPr="00A92156">
              <w:rPr>
                <w:sz w:val="22"/>
                <w:szCs w:val="22"/>
                <w:lang w:val="en-US"/>
              </w:rPr>
              <w:t>urilishmaterallari”</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51300085</w:t>
            </w:r>
          </w:p>
        </w:tc>
      </w:tr>
      <w:tr w:rsidR="00B50E8A" w:rsidRPr="00A92156" w:rsidTr="00116140">
        <w:trPr>
          <w:trHeight w:val="315"/>
          <w:jc w:val="center"/>
        </w:trPr>
        <w:tc>
          <w:tcPr>
            <w:tcW w:w="167" w:type="pct"/>
            <w:tcBorders>
              <w:left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B50E8A" w:rsidRPr="00A92156" w:rsidRDefault="00B50E8A" w:rsidP="00FF7A3E">
            <w:r w:rsidRPr="00A92156">
              <w:t>Alibaev Yusupdzhan Makhmudzhanovich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B50E8A" w:rsidRPr="00A92156" w:rsidRDefault="00B50E8A" w:rsidP="006717AC">
            <w:pPr>
              <w:rPr>
                <w:lang w:val="en-US"/>
              </w:rPr>
            </w:pPr>
            <w:r w:rsidRPr="00A92156">
              <w:rPr>
                <w:sz w:val="22"/>
                <w:szCs w:val="22"/>
                <w:lang w:val="en-US"/>
              </w:rPr>
              <w:t>Head of Sector of “</w:t>
            </w:r>
            <w:r w:rsidRPr="00A92156">
              <w:rPr>
                <w:sz w:val="22"/>
                <w:szCs w:val="22"/>
              </w:rPr>
              <w:t>Ў</w:t>
            </w:r>
            <w:r w:rsidRPr="00A92156">
              <w:rPr>
                <w:sz w:val="22"/>
                <w:szCs w:val="22"/>
                <w:lang w:val="en-US"/>
              </w:rPr>
              <w:t>z</w:t>
            </w:r>
            <w:r w:rsidRPr="00A92156">
              <w:rPr>
                <w:sz w:val="22"/>
                <w:szCs w:val="22"/>
              </w:rPr>
              <w:t>қ</w:t>
            </w:r>
            <w:r w:rsidRPr="00A92156">
              <w:rPr>
                <w:sz w:val="22"/>
                <w:szCs w:val="22"/>
                <w:lang w:val="en-US"/>
              </w:rPr>
              <w:t>urilishmaterallari” JSC</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8728</w:t>
            </w:r>
          </w:p>
        </w:tc>
      </w:tr>
      <w:tr w:rsidR="00B50E8A" w:rsidRPr="00A92156" w:rsidTr="00116140">
        <w:trPr>
          <w:trHeight w:val="553"/>
          <w:jc w:val="center"/>
        </w:trPr>
        <w:tc>
          <w:tcPr>
            <w:tcW w:w="167" w:type="pct"/>
            <w:tcBorders>
              <w:left w:val="single" w:sz="6" w:space="0" w:color="000000"/>
              <w:bottom w:val="single" w:sz="6" w:space="0" w:color="000000"/>
              <w:right w:val="single" w:sz="6" w:space="0" w:color="000000"/>
            </w:tcBorders>
            <w:shd w:val="clear" w:color="auto" w:fill="FFFFFF"/>
            <w:vAlign w:val="center"/>
          </w:tcPr>
          <w:p w:rsidR="00B50E8A" w:rsidRDefault="00B50E8A"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B50E8A" w:rsidRDefault="00B50E8A"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B50E8A">
            <w:r w:rsidRPr="00A92156">
              <w:t>Murodov Sohib Gofurovich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B50E8A" w:rsidRPr="00A92156" w:rsidRDefault="00B50E8A" w:rsidP="006717AC">
            <w:pPr>
              <w:rPr>
                <w:lang w:val="en-US"/>
              </w:rPr>
            </w:pPr>
            <w:r w:rsidRPr="00A92156">
              <w:rPr>
                <w:sz w:val="22"/>
                <w:szCs w:val="22"/>
                <w:lang w:val="en-US"/>
              </w:rPr>
              <w:t>Leading Inspector of the Accounts Chamber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B50E8A" w:rsidRPr="00A92156" w:rsidRDefault="00B50E8A" w:rsidP="00C40A36">
            <w:pPr>
              <w:jc w:val="center"/>
              <w:rPr>
                <w:lang w:val="uz-Cyrl-UZ"/>
              </w:rPr>
            </w:pPr>
            <w:r w:rsidRPr="00A92156">
              <w:rPr>
                <w:sz w:val="22"/>
                <w:szCs w:val="22"/>
                <w:lang w:val="uz-Cyrl-UZ"/>
              </w:rPr>
              <w:t>44138028</w:t>
            </w:r>
          </w:p>
        </w:tc>
      </w:tr>
      <w:tr w:rsidR="006E53B2" w:rsidRPr="00A92156" w:rsidTr="00B50E8A">
        <w:trPr>
          <w:trHeight w:val="304"/>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tcBorders>
              <w:left w:val="single" w:sz="6" w:space="0" w:color="000000"/>
              <w:right w:val="single" w:sz="6" w:space="0" w:color="000000"/>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6" w:space="0" w:color="000000"/>
              <w:right w:val="single" w:sz="4" w:space="0" w:color="auto"/>
            </w:tcBorders>
            <w:shd w:val="clear" w:color="auto" w:fill="FFFFFF"/>
          </w:tcPr>
          <w:p w:rsidR="006E53B2" w:rsidRPr="00A92156" w:rsidRDefault="006E53B2" w:rsidP="00B27CC8"/>
        </w:tc>
        <w:tc>
          <w:tcPr>
            <w:tcW w:w="1838" w:type="pct"/>
            <w:gridSpan w:val="6"/>
            <w:tcBorders>
              <w:top w:val="single" w:sz="4" w:space="0" w:color="auto"/>
              <w:left w:val="single" w:sz="4" w:space="0" w:color="auto"/>
              <w:right w:val="single" w:sz="4" w:space="0" w:color="auto"/>
            </w:tcBorders>
            <w:shd w:val="clear" w:color="auto" w:fill="FFFFFF"/>
          </w:tcPr>
          <w:p w:rsidR="006E53B2" w:rsidRPr="00A92156" w:rsidRDefault="006E53B2" w:rsidP="003B22E0">
            <w:pPr>
              <w:rPr>
                <w:lang w:val="en-US"/>
              </w:rPr>
            </w:pPr>
          </w:p>
        </w:tc>
        <w:tc>
          <w:tcPr>
            <w:tcW w:w="613" w:type="pct"/>
            <w:gridSpan w:val="2"/>
            <w:tcBorders>
              <w:top w:val="single" w:sz="4" w:space="0" w:color="auto"/>
              <w:left w:val="single" w:sz="4" w:space="0" w:color="auto"/>
              <w:right w:val="single" w:sz="6" w:space="0" w:color="000000"/>
            </w:tcBorders>
            <w:shd w:val="clear" w:color="auto" w:fill="FFFFFF"/>
            <w:vAlign w:val="center"/>
          </w:tcPr>
          <w:p w:rsidR="006E53B2" w:rsidRPr="00A92156" w:rsidRDefault="006E53B2" w:rsidP="00423BD5">
            <w:pPr>
              <w:jc w:val="center"/>
            </w:pPr>
          </w:p>
        </w:tc>
      </w:tr>
      <w:tr w:rsidR="00571B3F" w:rsidRPr="00C85216" w:rsidTr="00900EC3">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Default="009A6167" w:rsidP="005E0C6E">
            <w:pPr>
              <w:widowControl w:val="0"/>
              <w:autoSpaceDE w:val="0"/>
              <w:autoSpaceDN w:val="0"/>
              <w:adjustRightInd w:val="0"/>
              <w:rPr>
                <w:noProof/>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tcPr>
          <w:p w:rsidR="009A6167" w:rsidRPr="00A92156" w:rsidRDefault="006E53B2" w:rsidP="006E53B2">
            <w:pPr>
              <w:widowControl w:val="0"/>
              <w:autoSpaceDE w:val="0"/>
              <w:autoSpaceDN w:val="0"/>
              <w:adjustRightInd w:val="0"/>
              <w:ind w:left="165"/>
              <w:jc w:val="center"/>
              <w:rPr>
                <w:b/>
                <w:noProof/>
                <w:lang w:val="en-US"/>
              </w:rPr>
            </w:pPr>
            <w:r w:rsidRPr="00A92156">
              <w:rPr>
                <w:b/>
                <w:noProof/>
                <w:sz w:val="22"/>
                <w:szCs w:val="22"/>
                <w:lang w:val="en-US"/>
              </w:rPr>
              <w:t>The full wording of decisions taken by the general meeting:</w:t>
            </w:r>
          </w:p>
        </w:tc>
      </w:tr>
      <w:tr w:rsidR="00571B3F" w:rsidRP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6E53B2"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Pr="003D5CAB" w:rsidRDefault="009A6167" w:rsidP="005E0C6E">
            <w:pPr>
              <w:widowControl w:val="0"/>
              <w:autoSpaceDE w:val="0"/>
              <w:autoSpaceDN w:val="0"/>
              <w:adjustRightInd w:val="0"/>
              <w:jc w:val="center"/>
              <w:rPr>
                <w:noProof/>
              </w:rPr>
            </w:pPr>
            <w:r w:rsidRPr="003D5CAB">
              <w:rPr>
                <w:noProof/>
                <w:sz w:val="22"/>
                <w:szCs w:val="22"/>
              </w:rPr>
              <w:t>1.</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9A6167" w:rsidRPr="00A92156" w:rsidRDefault="00B50E8A" w:rsidP="006E53B2">
            <w:pPr>
              <w:widowControl w:val="0"/>
              <w:autoSpaceDE w:val="0"/>
              <w:autoSpaceDN w:val="0"/>
              <w:adjustRightInd w:val="0"/>
              <w:rPr>
                <w:noProof/>
                <w:lang w:val="en-US"/>
              </w:rPr>
            </w:pPr>
            <w:r w:rsidRPr="00A92156">
              <w:rPr>
                <w:noProof/>
                <w:sz w:val="22"/>
                <w:szCs w:val="22"/>
                <w:lang w:val="en-US"/>
              </w:rPr>
              <w:t>1. Allow “Kvarts” JSC to complete a major transaction not more than $ 72.1 million, 85% of these funds or 61.29 mil. US dollars financing for long-term concessional loans through Asaka Bank, insert the company's assets as a loan collateral.</w:t>
            </w:r>
          </w:p>
          <w:p w:rsidR="009E6925" w:rsidRPr="00A92156" w:rsidRDefault="009E6925" w:rsidP="009E6925">
            <w:pPr>
              <w:widowControl w:val="0"/>
              <w:autoSpaceDE w:val="0"/>
              <w:autoSpaceDN w:val="0"/>
              <w:adjustRightInd w:val="0"/>
              <w:rPr>
                <w:noProof/>
                <w:lang w:val="en-US"/>
              </w:rPr>
            </w:pPr>
            <w:r w:rsidRPr="00A92156">
              <w:rPr>
                <w:noProof/>
                <w:sz w:val="22"/>
                <w:szCs w:val="22"/>
                <w:lang w:val="en-US"/>
              </w:rPr>
              <w:t>2. Cancel paragraph 2 of the decision of the extraordinary general meeting of shareholders of Kvarts JSC dated December 28, 2017 on the issue of a major transaction.</w:t>
            </w:r>
          </w:p>
          <w:p w:rsidR="009E6925" w:rsidRPr="00A92156" w:rsidRDefault="009E6925" w:rsidP="009E6925">
            <w:pPr>
              <w:widowControl w:val="0"/>
              <w:autoSpaceDE w:val="0"/>
              <w:autoSpaceDN w:val="0"/>
              <w:adjustRightInd w:val="0"/>
              <w:rPr>
                <w:noProof/>
                <w:lang w:val="en-US"/>
              </w:rPr>
            </w:pPr>
            <w:r w:rsidRPr="00A92156">
              <w:rPr>
                <w:noProof/>
                <w:sz w:val="22"/>
                <w:szCs w:val="22"/>
                <w:lang w:val="en-US"/>
              </w:rPr>
              <w:t>3. Shareholders, if they voted against the decision of the general meeting of shareholders of Kvarts JSC to conclude a major transaction or did not participate in the voting for valid reasons:</w:t>
            </w:r>
          </w:p>
          <w:p w:rsidR="009E6925" w:rsidRPr="00A92156" w:rsidRDefault="009E6925" w:rsidP="009E6925">
            <w:pPr>
              <w:widowControl w:val="0"/>
              <w:autoSpaceDE w:val="0"/>
              <w:autoSpaceDN w:val="0"/>
              <w:adjustRightInd w:val="0"/>
              <w:rPr>
                <w:noProof/>
                <w:lang w:val="en-US"/>
              </w:rPr>
            </w:pPr>
            <w:r w:rsidRPr="00A92156">
              <w:rPr>
                <w:noProof/>
                <w:sz w:val="22"/>
                <w:szCs w:val="22"/>
                <w:lang w:val="en-US"/>
              </w:rPr>
              <w:t>- has the right to demand the repurchase by the Company of all or part of the shares owned by shareholders</w:t>
            </w:r>
          </w:p>
          <w:p w:rsidR="009E6925" w:rsidRPr="00A92156" w:rsidRDefault="009E6925" w:rsidP="009E6925">
            <w:pPr>
              <w:widowControl w:val="0"/>
              <w:autoSpaceDE w:val="0"/>
              <w:autoSpaceDN w:val="0"/>
              <w:adjustRightInd w:val="0"/>
              <w:rPr>
                <w:noProof/>
                <w:lang w:val="en-US"/>
              </w:rPr>
            </w:pPr>
            <w:r w:rsidRPr="00A92156">
              <w:rPr>
                <w:noProof/>
                <w:sz w:val="22"/>
                <w:szCs w:val="22"/>
                <w:lang w:val="en-US"/>
              </w:rPr>
              <w:t> - the list of shareholders who have the right to demand that the company repurchase its shares is compiled on the basis of the list of shareholders of the company who has the right to participate in the general meeting of shareholders;</w:t>
            </w:r>
          </w:p>
          <w:p w:rsidR="009E6925" w:rsidRPr="00A92156" w:rsidRDefault="009E6925" w:rsidP="009E6925">
            <w:pPr>
              <w:widowControl w:val="0"/>
              <w:autoSpaceDE w:val="0"/>
              <w:autoSpaceDN w:val="0"/>
              <w:adjustRightInd w:val="0"/>
              <w:rPr>
                <w:noProof/>
                <w:lang w:val="en-US"/>
              </w:rPr>
            </w:pPr>
            <w:r w:rsidRPr="00A92156">
              <w:rPr>
                <w:noProof/>
                <w:sz w:val="22"/>
                <w:szCs w:val="22"/>
                <w:lang w:val="en-US"/>
              </w:rPr>
              <w:t>- written requests for the return of shares by the company must be submitted no later than thirty days from the date of the adoption of the relevant decision by the general meeting of shareholders, the repurchase of shares at the market price of 5,000 soums within 10 days after the deadline set for shareholders to file shares.</w:t>
            </w:r>
          </w:p>
          <w:p w:rsidR="00B50E8A" w:rsidRPr="00A92156" w:rsidRDefault="00B50E8A" w:rsidP="006E53B2">
            <w:pPr>
              <w:widowControl w:val="0"/>
              <w:autoSpaceDE w:val="0"/>
              <w:autoSpaceDN w:val="0"/>
              <w:adjustRightInd w:val="0"/>
              <w:rPr>
                <w:noProof/>
                <w:lang w:val="en-US"/>
              </w:rPr>
            </w:pPr>
          </w:p>
        </w:tc>
      </w:tr>
      <w:tr w:rsidR="00571B3F" w:rsidRP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6E53B2"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2.</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9A6167" w:rsidRPr="00A92156" w:rsidRDefault="009E6925" w:rsidP="003D5CAB">
            <w:pPr>
              <w:widowControl w:val="0"/>
              <w:autoSpaceDE w:val="0"/>
              <w:autoSpaceDN w:val="0"/>
              <w:adjustRightInd w:val="0"/>
              <w:ind w:left="126" w:right="145"/>
              <w:jc w:val="both"/>
              <w:rPr>
                <w:noProof/>
                <w:lang w:val="en-US"/>
              </w:rPr>
            </w:pPr>
            <w:r w:rsidRPr="00A92156">
              <w:rPr>
                <w:noProof/>
                <w:sz w:val="22"/>
                <w:szCs w:val="22"/>
                <w:lang w:val="en-US"/>
              </w:rPr>
              <w:t>1. To approve the Provision “On the Internal Audit Service of Kvarts JSC in a new edition in accordance with Appendix No. 1</w:t>
            </w:r>
          </w:p>
        </w:tc>
      </w:tr>
      <w:tr w:rsidR="00571B3F" w:rsidRPr="00C852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6452F5"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Pr="009E6925" w:rsidRDefault="009E6925" w:rsidP="005E0C6E">
            <w:pPr>
              <w:widowControl w:val="0"/>
              <w:autoSpaceDE w:val="0"/>
              <w:autoSpaceDN w:val="0"/>
              <w:adjustRightInd w:val="0"/>
              <w:jc w:val="center"/>
              <w:rPr>
                <w:noProof/>
                <w:sz w:val="20"/>
                <w:szCs w:val="20"/>
                <w:lang w:val="en-US"/>
              </w:rPr>
            </w:pPr>
            <w:r>
              <w:rPr>
                <w:noProof/>
                <w:sz w:val="20"/>
                <w:szCs w:val="20"/>
                <w:lang w:val="en-US"/>
              </w:rPr>
              <w:t>3</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D5CAB" w:rsidRPr="00A92156" w:rsidRDefault="003D5CAB" w:rsidP="003D5CAB">
            <w:pPr>
              <w:widowControl w:val="0"/>
              <w:autoSpaceDE w:val="0"/>
              <w:autoSpaceDN w:val="0"/>
              <w:adjustRightInd w:val="0"/>
              <w:jc w:val="center"/>
              <w:rPr>
                <w:rStyle w:val="a6"/>
                <w:b/>
                <w:lang w:val="en-US"/>
              </w:rPr>
            </w:pPr>
            <w:r w:rsidRPr="00A92156">
              <w:rPr>
                <w:rStyle w:val="a6"/>
                <w:b/>
                <w:sz w:val="22"/>
                <w:szCs w:val="22"/>
                <w:lang w:val="en-US"/>
              </w:rPr>
              <w:t>Approve the Supervisory Board in the following composition:</w:t>
            </w:r>
          </w:p>
          <w:p w:rsidR="003D5CAB" w:rsidRPr="00A92156" w:rsidRDefault="003D5CAB" w:rsidP="003D5CAB">
            <w:pPr>
              <w:widowControl w:val="0"/>
              <w:autoSpaceDE w:val="0"/>
              <w:autoSpaceDN w:val="0"/>
              <w:adjustRightInd w:val="0"/>
              <w:rPr>
                <w:rStyle w:val="a6"/>
                <w:lang w:val="en-US"/>
              </w:rPr>
            </w:pPr>
            <w:r w:rsidRPr="00A92156">
              <w:rPr>
                <w:rStyle w:val="a6"/>
                <w:sz w:val="22"/>
                <w:szCs w:val="22"/>
                <w:lang w:val="en-US"/>
              </w:rPr>
              <w:t>1. Sharipov Najmiddin Shukhratovich - First Deputy Chairman of the State Committee on Competition of the Republic of Uzbekistan</w:t>
            </w:r>
          </w:p>
          <w:p w:rsidR="003D5CAB" w:rsidRPr="00A92156" w:rsidRDefault="003D5CAB" w:rsidP="003D5CAB">
            <w:pPr>
              <w:widowControl w:val="0"/>
              <w:autoSpaceDE w:val="0"/>
              <w:autoSpaceDN w:val="0"/>
              <w:adjustRightInd w:val="0"/>
              <w:rPr>
                <w:rStyle w:val="a6"/>
                <w:lang w:val="en-US"/>
              </w:rPr>
            </w:pPr>
            <w:r w:rsidRPr="00A92156">
              <w:rPr>
                <w:rStyle w:val="a6"/>
                <w:sz w:val="22"/>
                <w:szCs w:val="22"/>
                <w:lang w:val="en-US"/>
              </w:rPr>
              <w:t>2. Khimmatov Abdusamat Khalilovich- Deputy General Director of the Center for State Assets Management under the State Committee on Competition of the Republic of Uzbekistan.</w:t>
            </w:r>
          </w:p>
          <w:p w:rsidR="003D5CAB" w:rsidRPr="00A92156" w:rsidRDefault="003D5CAB" w:rsidP="003D5CAB">
            <w:pPr>
              <w:widowControl w:val="0"/>
              <w:autoSpaceDE w:val="0"/>
              <w:autoSpaceDN w:val="0"/>
              <w:adjustRightInd w:val="0"/>
              <w:rPr>
                <w:rStyle w:val="a6"/>
                <w:lang w:val="en-US"/>
              </w:rPr>
            </w:pPr>
            <w:r w:rsidRPr="00A92156">
              <w:rPr>
                <w:rStyle w:val="a6"/>
                <w:sz w:val="22"/>
                <w:szCs w:val="22"/>
                <w:lang w:val="en-US"/>
              </w:rPr>
              <w:t>3. Obidov Askar Akbarovich - Deputy Chairman of the State Committee on Competition of the Republic of Uzbekistan.</w:t>
            </w:r>
          </w:p>
          <w:p w:rsidR="003D5CAB" w:rsidRPr="00A92156" w:rsidRDefault="003D5CAB" w:rsidP="003D5CAB">
            <w:pPr>
              <w:widowControl w:val="0"/>
              <w:autoSpaceDE w:val="0"/>
              <w:autoSpaceDN w:val="0"/>
              <w:adjustRightInd w:val="0"/>
              <w:rPr>
                <w:rStyle w:val="a6"/>
                <w:lang w:val="en-US"/>
              </w:rPr>
            </w:pPr>
            <w:r w:rsidRPr="00A92156">
              <w:rPr>
                <w:rStyle w:val="a6"/>
                <w:sz w:val="22"/>
                <w:szCs w:val="22"/>
                <w:lang w:val="en-US"/>
              </w:rPr>
              <w:t>4. Akhmedov Jurabek Ilkhamovich - Head of the Main Directorate of the State Committee on Competition of the Republic of Uzbekistan.</w:t>
            </w:r>
          </w:p>
          <w:p w:rsidR="003D5CAB" w:rsidRPr="00A92156" w:rsidRDefault="003D5CAB" w:rsidP="003D5CAB">
            <w:pPr>
              <w:widowControl w:val="0"/>
              <w:autoSpaceDE w:val="0"/>
              <w:autoSpaceDN w:val="0"/>
              <w:adjustRightInd w:val="0"/>
              <w:rPr>
                <w:noProof/>
                <w:lang w:val="en-US"/>
              </w:rPr>
            </w:pPr>
            <w:r w:rsidRPr="00A92156">
              <w:rPr>
                <w:noProof/>
                <w:sz w:val="22"/>
                <w:szCs w:val="22"/>
                <w:lang w:val="en-US"/>
              </w:rPr>
              <w:t>5. Abdujabbarov Sherali Yangibaevich - General Director of the State Enterprise Central Securities Depository.</w:t>
            </w:r>
          </w:p>
          <w:p w:rsidR="003D5CAB" w:rsidRPr="00A92156" w:rsidRDefault="003D5CAB" w:rsidP="003D5CAB">
            <w:pPr>
              <w:widowControl w:val="0"/>
              <w:autoSpaceDE w:val="0"/>
              <w:autoSpaceDN w:val="0"/>
              <w:adjustRightInd w:val="0"/>
              <w:rPr>
                <w:noProof/>
                <w:lang w:val="en-US"/>
              </w:rPr>
            </w:pPr>
            <w:r w:rsidRPr="00A92156">
              <w:rPr>
                <w:noProof/>
                <w:sz w:val="22"/>
                <w:szCs w:val="22"/>
                <w:lang w:val="en-US"/>
              </w:rPr>
              <w:t>6. Ashurov Zufardzhon Rusilevich - Head of the State Committee on Competition of the Republic of Uzbekistan.</w:t>
            </w:r>
          </w:p>
          <w:p w:rsidR="003D5CAB" w:rsidRPr="00A92156" w:rsidRDefault="003D5CAB" w:rsidP="003D5CAB">
            <w:pPr>
              <w:widowControl w:val="0"/>
              <w:autoSpaceDE w:val="0"/>
              <w:autoSpaceDN w:val="0"/>
              <w:adjustRightInd w:val="0"/>
              <w:rPr>
                <w:noProof/>
                <w:lang w:val="en-US"/>
              </w:rPr>
            </w:pPr>
            <w:r w:rsidRPr="00A92156">
              <w:rPr>
                <w:noProof/>
                <w:sz w:val="22"/>
                <w:szCs w:val="22"/>
                <w:lang w:val="en-US"/>
              </w:rPr>
              <w:t>7. Zaripov Botir Komilovich - Chairman of the Board of Uzkurilishmaterialallari JSC ;.</w:t>
            </w:r>
          </w:p>
          <w:p w:rsidR="003D5CAB" w:rsidRPr="00A92156" w:rsidRDefault="003D5CAB" w:rsidP="003D5CAB">
            <w:pPr>
              <w:widowControl w:val="0"/>
              <w:autoSpaceDE w:val="0"/>
              <w:autoSpaceDN w:val="0"/>
              <w:adjustRightInd w:val="0"/>
              <w:rPr>
                <w:noProof/>
                <w:lang w:val="en-US"/>
              </w:rPr>
            </w:pPr>
            <w:r w:rsidRPr="00A92156">
              <w:rPr>
                <w:noProof/>
                <w:sz w:val="22"/>
                <w:szCs w:val="22"/>
                <w:lang w:val="en-US"/>
              </w:rPr>
              <w:t xml:space="preserve">8. </w:t>
            </w:r>
            <w:r w:rsidR="009E6925" w:rsidRPr="00A92156">
              <w:rPr>
                <w:lang w:val="en-US"/>
              </w:rPr>
              <w:t>Khakimov Shukhrat Zhurabaevich</w:t>
            </w:r>
            <w:r w:rsidR="009E6925" w:rsidRPr="00A92156">
              <w:rPr>
                <w:noProof/>
                <w:sz w:val="22"/>
                <w:szCs w:val="22"/>
                <w:lang w:val="en-US"/>
              </w:rPr>
              <w:t xml:space="preserve"> </w:t>
            </w:r>
            <w:r w:rsidRPr="00A92156">
              <w:rPr>
                <w:noProof/>
                <w:sz w:val="22"/>
                <w:szCs w:val="22"/>
                <w:lang w:val="en-US"/>
              </w:rPr>
              <w:t xml:space="preserve">- </w:t>
            </w:r>
            <w:r w:rsidR="00A05E43" w:rsidRPr="00A92156">
              <w:rPr>
                <w:noProof/>
                <w:sz w:val="22"/>
                <w:szCs w:val="22"/>
                <w:lang w:val="en-US"/>
              </w:rPr>
              <w:t>Head of the Construction Industry and Building Materials Industry Department of the Information and Analytical Department of the Cabinet of Ministers of the Republic of Uzbekistan on issues of the utility sector, transport, capital construction and the construction industry</w:t>
            </w:r>
          </w:p>
          <w:p w:rsidR="009A6167" w:rsidRPr="00A92156" w:rsidRDefault="003D5CAB" w:rsidP="003D5CAB">
            <w:pPr>
              <w:widowControl w:val="0"/>
              <w:autoSpaceDE w:val="0"/>
              <w:autoSpaceDN w:val="0"/>
              <w:adjustRightInd w:val="0"/>
              <w:rPr>
                <w:noProof/>
                <w:lang w:val="en-US"/>
              </w:rPr>
            </w:pPr>
            <w:r w:rsidRPr="00A92156">
              <w:rPr>
                <w:noProof/>
                <w:sz w:val="22"/>
                <w:szCs w:val="22"/>
                <w:lang w:val="en-US"/>
              </w:rPr>
              <w:t>9. Murodov Soxib Gofurovich - Lead Inspector of the Accounts Chamber of the Republic of Uzbekistan.</w:t>
            </w:r>
          </w:p>
        </w:tc>
      </w:tr>
      <w:tr w:rsidR="006F5232" w:rsidRPr="00C85216" w:rsidTr="00900EC3">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6F5232" w:rsidRPr="00CE2F18" w:rsidRDefault="006F5232" w:rsidP="005E0C6E">
            <w:pPr>
              <w:widowControl w:val="0"/>
              <w:autoSpaceDE w:val="0"/>
              <w:autoSpaceDN w:val="0"/>
              <w:adjustRightInd w:val="0"/>
              <w:rPr>
                <w:noProof/>
                <w:lang w:val="en-US"/>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tcPr>
          <w:p w:rsidR="006F5232" w:rsidRPr="00CE2F18" w:rsidRDefault="006F5232" w:rsidP="005E0C6E">
            <w:pPr>
              <w:widowControl w:val="0"/>
              <w:autoSpaceDE w:val="0"/>
              <w:autoSpaceDN w:val="0"/>
              <w:adjustRightInd w:val="0"/>
              <w:ind w:left="165"/>
              <w:rPr>
                <w:rFonts w:ascii="Virtec Times New Roman Uz" w:hAnsi="Virtec Times New Roman Uz" w:cs="Virtec Times New Roman Uz"/>
                <w:noProof/>
                <w:lang w:val="en-US"/>
              </w:rPr>
            </w:pPr>
          </w:p>
        </w:tc>
      </w:tr>
    </w:tbl>
    <w:p w:rsidR="00F40779" w:rsidRPr="00CE2F18" w:rsidRDefault="00F40779" w:rsidP="004007B7">
      <w:pPr>
        <w:widowControl w:val="0"/>
        <w:autoSpaceDE w:val="0"/>
        <w:autoSpaceDN w:val="0"/>
        <w:adjustRightInd w:val="0"/>
        <w:ind w:firstLine="570"/>
        <w:jc w:val="both"/>
        <w:rPr>
          <w:noProof/>
          <w:lang w:val="en-US"/>
        </w:rPr>
      </w:pPr>
    </w:p>
    <w:tbl>
      <w:tblPr>
        <w:tblW w:w="5019" w:type="pct"/>
        <w:jc w:val="right"/>
        <w:tblInd w:w="5860" w:type="dxa"/>
        <w:shd w:val="clear" w:color="auto" w:fill="FFFFFF"/>
        <w:tblLayout w:type="fixed"/>
        <w:tblCellMar>
          <w:left w:w="0" w:type="dxa"/>
          <w:right w:w="0" w:type="dxa"/>
        </w:tblCellMar>
        <w:tblLook w:val="0000"/>
      </w:tblPr>
      <w:tblGrid>
        <w:gridCol w:w="6001"/>
        <w:gridCol w:w="3435"/>
      </w:tblGrid>
      <w:tr w:rsidR="00F40779" w:rsidRPr="005107C3" w:rsidTr="006452F5">
        <w:trPr>
          <w:jc w:val="right"/>
        </w:trPr>
        <w:tc>
          <w:tcPr>
            <w:tcW w:w="3180" w:type="pct"/>
            <w:tcBorders>
              <w:top w:val="nil"/>
              <w:left w:val="nil"/>
              <w:bottom w:val="nil"/>
              <w:right w:val="nil"/>
            </w:tcBorders>
            <w:shd w:val="clear" w:color="auto" w:fill="FFFFFF"/>
            <w:tcMar>
              <w:top w:w="15" w:type="dxa"/>
              <w:left w:w="30" w:type="dxa"/>
              <w:bottom w:w="15" w:type="dxa"/>
              <w:right w:w="15" w:type="dxa"/>
            </w:tcMar>
          </w:tcPr>
          <w:p w:rsidR="00F40779" w:rsidRPr="000F62B6" w:rsidRDefault="00F40779" w:rsidP="00692A5A">
            <w:pPr>
              <w:ind w:left="260"/>
              <w:rPr>
                <w:sz w:val="19"/>
                <w:lang w:val="en-US"/>
              </w:rPr>
            </w:pPr>
            <w:r w:rsidRPr="000F62B6">
              <w:rPr>
                <w:sz w:val="19"/>
                <w:lang w:val="en-US"/>
              </w:rPr>
              <w:t>Full Name of executive director of society:</w:t>
            </w:r>
          </w:p>
          <w:p w:rsidR="00F40779" w:rsidRPr="005107C3" w:rsidRDefault="00F40779" w:rsidP="00692A5A">
            <w:pPr>
              <w:rPr>
                <w:lang w:val="en-US"/>
              </w:rPr>
            </w:pPr>
          </w:p>
        </w:tc>
        <w:tc>
          <w:tcPr>
            <w:tcW w:w="1820"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ind w:left="40"/>
              <w:rPr>
                <w:lang w:val="en-US"/>
              </w:rPr>
            </w:pPr>
            <w:r w:rsidRPr="00692A5A">
              <w:rPr>
                <w:sz w:val="22"/>
                <w:szCs w:val="22"/>
                <w:lang w:val="en-US"/>
              </w:rPr>
              <w:t>Pulatov Akmal Azimovich</w:t>
            </w:r>
          </w:p>
          <w:p w:rsidR="00F40779" w:rsidRPr="00692A5A" w:rsidRDefault="00F40779" w:rsidP="00692A5A">
            <w:pPr>
              <w:rPr>
                <w:lang w:val="en-US"/>
              </w:rPr>
            </w:pPr>
            <w:r w:rsidRPr="00692A5A">
              <w:rPr>
                <w:sz w:val="22"/>
                <w:szCs w:val="22"/>
                <w:lang w:val="en-US"/>
              </w:rPr>
              <w:t>‎‎‎</w:t>
            </w:r>
          </w:p>
        </w:tc>
      </w:tr>
      <w:tr w:rsidR="00F40779" w:rsidRPr="00377EAF" w:rsidTr="006452F5">
        <w:trPr>
          <w:jc w:val="right"/>
        </w:trPr>
        <w:tc>
          <w:tcPr>
            <w:tcW w:w="3180" w:type="pct"/>
            <w:tcBorders>
              <w:top w:val="nil"/>
              <w:left w:val="nil"/>
              <w:bottom w:val="nil"/>
              <w:right w:val="nil"/>
            </w:tcBorders>
            <w:shd w:val="clear" w:color="auto" w:fill="FFFFFF"/>
            <w:tcMar>
              <w:top w:w="15" w:type="dxa"/>
              <w:left w:w="30" w:type="dxa"/>
              <w:bottom w:w="15" w:type="dxa"/>
              <w:right w:w="15" w:type="dxa"/>
            </w:tcMar>
          </w:tcPr>
          <w:p w:rsidR="00F40779" w:rsidRDefault="00F40779" w:rsidP="00692A5A">
            <w:pPr>
              <w:rPr>
                <w:lang w:val="uz-Cyrl-UZ"/>
              </w:rPr>
            </w:pPr>
          </w:p>
          <w:p w:rsidR="00F40779" w:rsidRPr="000F62B6" w:rsidRDefault="00F40779" w:rsidP="00692A5A">
            <w:pPr>
              <w:ind w:left="260"/>
              <w:rPr>
                <w:lang w:val="en-US"/>
              </w:rPr>
            </w:pPr>
            <w:r w:rsidRPr="000F62B6">
              <w:rPr>
                <w:lang w:val="en-US"/>
              </w:rPr>
              <w:t>Full Name of main accountant:</w:t>
            </w:r>
          </w:p>
          <w:p w:rsidR="00F40779" w:rsidRPr="00F40779" w:rsidRDefault="00F40779" w:rsidP="00692A5A">
            <w:pPr>
              <w:rPr>
                <w:lang w:val="en-US"/>
              </w:rPr>
            </w:pPr>
          </w:p>
        </w:tc>
        <w:tc>
          <w:tcPr>
            <w:tcW w:w="1820"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rPr>
                <w:lang w:val="uz-Cyrl-UZ"/>
              </w:rPr>
            </w:pPr>
          </w:p>
          <w:p w:rsidR="00F40779" w:rsidRPr="00692A5A" w:rsidRDefault="00F40779" w:rsidP="00692A5A">
            <w:r w:rsidRPr="00692A5A">
              <w:rPr>
                <w:sz w:val="22"/>
                <w:szCs w:val="22"/>
                <w:lang w:val="en-US"/>
              </w:rPr>
              <w:t>Isaboev</w:t>
            </w:r>
            <w:r w:rsidRPr="00692A5A">
              <w:rPr>
                <w:sz w:val="22"/>
                <w:szCs w:val="22"/>
              </w:rPr>
              <w:t xml:space="preserve"> </w:t>
            </w:r>
            <w:r w:rsidRPr="00692A5A">
              <w:rPr>
                <w:sz w:val="22"/>
                <w:szCs w:val="22"/>
                <w:lang w:val="en-US"/>
              </w:rPr>
              <w:t>Abrorjon</w:t>
            </w:r>
            <w:r w:rsidRPr="00692A5A">
              <w:rPr>
                <w:sz w:val="22"/>
                <w:szCs w:val="22"/>
              </w:rPr>
              <w:t xml:space="preserve"> </w:t>
            </w:r>
            <w:r w:rsidRPr="00692A5A">
              <w:rPr>
                <w:sz w:val="22"/>
                <w:szCs w:val="22"/>
                <w:lang w:val="en-US"/>
              </w:rPr>
              <w:t>Akbarovich</w:t>
            </w:r>
          </w:p>
        </w:tc>
      </w:tr>
      <w:tr w:rsidR="00F40779" w:rsidRPr="005107C3" w:rsidTr="006452F5">
        <w:trPr>
          <w:jc w:val="right"/>
        </w:trPr>
        <w:tc>
          <w:tcPr>
            <w:tcW w:w="3180" w:type="pct"/>
            <w:tcBorders>
              <w:top w:val="nil"/>
              <w:left w:val="nil"/>
              <w:bottom w:val="nil"/>
              <w:right w:val="nil"/>
            </w:tcBorders>
            <w:shd w:val="clear" w:color="auto" w:fill="FFFFFF"/>
            <w:tcMar>
              <w:top w:w="15" w:type="dxa"/>
              <w:left w:w="30" w:type="dxa"/>
              <w:bottom w:w="15" w:type="dxa"/>
              <w:right w:w="15" w:type="dxa"/>
            </w:tcMar>
          </w:tcPr>
          <w:p w:rsidR="00692A5A" w:rsidRDefault="00692A5A" w:rsidP="00692A5A">
            <w:pPr>
              <w:ind w:left="260"/>
              <w:rPr>
                <w:sz w:val="19"/>
                <w:lang w:val="uz-Cyrl-UZ"/>
              </w:rPr>
            </w:pPr>
            <w:r w:rsidRPr="000F62B6">
              <w:rPr>
                <w:sz w:val="19"/>
                <w:lang w:val="en-US"/>
              </w:rPr>
              <w:t>Full Name of Authorized person who posted</w:t>
            </w:r>
          </w:p>
          <w:p w:rsidR="00692A5A" w:rsidRPr="00AA7D9C" w:rsidRDefault="00692A5A" w:rsidP="00692A5A">
            <w:pPr>
              <w:ind w:left="260"/>
              <w:rPr>
                <w:sz w:val="19"/>
                <w:lang w:val="en-US"/>
              </w:rPr>
            </w:pPr>
            <w:r w:rsidRPr="000F62B6">
              <w:rPr>
                <w:sz w:val="19"/>
                <w:lang w:val="en-US"/>
              </w:rPr>
              <w:t xml:space="preserve"> information on the</w:t>
            </w:r>
            <w:r>
              <w:rPr>
                <w:sz w:val="19"/>
                <w:lang w:val="uz-Cyrl-UZ"/>
              </w:rPr>
              <w:t xml:space="preserve"> </w:t>
            </w:r>
            <w:r w:rsidRPr="00AA7D9C">
              <w:rPr>
                <w:sz w:val="19"/>
                <w:lang w:val="en-US"/>
              </w:rPr>
              <w:t>website:</w:t>
            </w:r>
          </w:p>
          <w:p w:rsidR="00F40779" w:rsidRDefault="00692A5A" w:rsidP="00692A5A">
            <w:pPr>
              <w:rPr>
                <w:lang w:val="uz-Cyrl-UZ"/>
              </w:rPr>
            </w:pPr>
            <w:r w:rsidRPr="00AA7D9C">
              <w:rPr>
                <w:sz w:val="19"/>
                <w:lang w:val="en-US"/>
              </w:rPr>
              <w:br w:type="column"/>
            </w:r>
          </w:p>
          <w:p w:rsidR="00F40779" w:rsidRPr="005107C3" w:rsidRDefault="00F40779" w:rsidP="00692A5A">
            <w:pPr>
              <w:rPr>
                <w:lang w:val="en-US"/>
              </w:rPr>
            </w:pPr>
          </w:p>
        </w:tc>
        <w:tc>
          <w:tcPr>
            <w:tcW w:w="1820" w:type="pct"/>
            <w:tcBorders>
              <w:top w:val="nil"/>
              <w:left w:val="nil"/>
              <w:bottom w:val="nil"/>
              <w:right w:val="nil"/>
            </w:tcBorders>
            <w:shd w:val="clear" w:color="auto" w:fill="FFFFFF"/>
            <w:tcMar>
              <w:top w:w="15" w:type="dxa"/>
              <w:left w:w="30" w:type="dxa"/>
              <w:bottom w:w="15" w:type="dxa"/>
              <w:right w:w="15" w:type="dxa"/>
            </w:tcMar>
            <w:vAlign w:val="bottom"/>
          </w:tcPr>
          <w:p w:rsidR="00692A5A" w:rsidRPr="00692A5A" w:rsidRDefault="00F40779" w:rsidP="00692A5A">
            <w:pPr>
              <w:rPr>
                <w:lang w:val="en-US"/>
              </w:rPr>
            </w:pPr>
            <w:r w:rsidRPr="00692A5A">
              <w:rPr>
                <w:noProof/>
                <w:sz w:val="22"/>
                <w:szCs w:val="22"/>
                <w:lang w:val="en-US"/>
              </w:rPr>
              <w:t xml:space="preserve"> </w:t>
            </w:r>
            <w:r w:rsidR="00692A5A" w:rsidRPr="00692A5A">
              <w:rPr>
                <w:sz w:val="22"/>
                <w:szCs w:val="22"/>
                <w:lang w:val="en-US"/>
              </w:rPr>
              <w:t>Mamadjanov Gulomdjon Rakhmatovich</w:t>
            </w:r>
          </w:p>
          <w:p w:rsidR="00F40779" w:rsidRPr="00692A5A" w:rsidRDefault="00F40779" w:rsidP="00692A5A">
            <w:pPr>
              <w:rPr>
                <w:noProof/>
                <w:lang w:val="en-US"/>
              </w:rPr>
            </w:pPr>
          </w:p>
          <w:p w:rsidR="00F40779" w:rsidRPr="00692A5A" w:rsidRDefault="00F40779" w:rsidP="00692A5A">
            <w:pPr>
              <w:rPr>
                <w:noProof/>
                <w:lang w:val="en-US"/>
              </w:rPr>
            </w:pPr>
          </w:p>
          <w:p w:rsidR="00F40779" w:rsidRPr="00692A5A" w:rsidRDefault="00F40779" w:rsidP="00692A5A">
            <w:pPr>
              <w:rPr>
                <w:lang w:val="en-US"/>
              </w:rPr>
            </w:pPr>
          </w:p>
        </w:tc>
      </w:tr>
    </w:tbl>
    <w:p w:rsidR="004007B7" w:rsidRPr="00F40779" w:rsidRDefault="004007B7" w:rsidP="004007B7">
      <w:pPr>
        <w:widowControl w:val="0"/>
        <w:autoSpaceDE w:val="0"/>
        <w:autoSpaceDN w:val="0"/>
        <w:adjustRightInd w:val="0"/>
        <w:ind w:firstLine="570"/>
        <w:jc w:val="both"/>
        <w:rPr>
          <w:noProof/>
          <w:lang w:val="uz-Cyrl-UZ"/>
        </w:rPr>
      </w:pPr>
    </w:p>
    <w:sectPr w:rsidR="004007B7" w:rsidRPr="00F40779" w:rsidSect="00FD1901">
      <w:pgSz w:w="11906" w:h="16838"/>
      <w:pgMar w:top="28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C7F" w:rsidRDefault="00400C7F" w:rsidP="00CD5114">
      <w:r>
        <w:separator/>
      </w:r>
    </w:p>
  </w:endnote>
  <w:endnote w:type="continuationSeparator" w:id="0">
    <w:p w:rsidR="00400C7F" w:rsidRDefault="00400C7F" w:rsidP="00CD5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irtec Times New Roman Uz">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C7F" w:rsidRDefault="00400C7F" w:rsidP="00CD5114">
      <w:r>
        <w:separator/>
      </w:r>
    </w:p>
  </w:footnote>
  <w:footnote w:type="continuationSeparator" w:id="0">
    <w:p w:rsidR="00400C7F" w:rsidRDefault="00400C7F" w:rsidP="00CD5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20B7FCA"/>
    <w:multiLevelType w:val="hybridMultilevel"/>
    <w:tmpl w:val="933A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D481A"/>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68B119C"/>
    <w:multiLevelType w:val="hybridMultilevel"/>
    <w:tmpl w:val="20829216"/>
    <w:lvl w:ilvl="0" w:tplc="FCC49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581385"/>
    <w:multiLevelType w:val="hybridMultilevel"/>
    <w:tmpl w:val="C00AE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D1E89"/>
    <w:multiLevelType w:val="hybridMultilevel"/>
    <w:tmpl w:val="9FE4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02BF0"/>
    <w:multiLevelType w:val="hybridMultilevel"/>
    <w:tmpl w:val="699CF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EA1B42"/>
    <w:multiLevelType w:val="hybridMultilevel"/>
    <w:tmpl w:val="6A4C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E25A25"/>
    <w:multiLevelType w:val="hybridMultilevel"/>
    <w:tmpl w:val="BC709C42"/>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3FF729AD"/>
    <w:multiLevelType w:val="hybridMultilevel"/>
    <w:tmpl w:val="CD06DF70"/>
    <w:lvl w:ilvl="0" w:tplc="5AECA476">
      <w:start w:val="1"/>
      <w:numFmt w:val="decimal"/>
      <w:lvlText w:val="%1."/>
      <w:lvlJc w:val="left"/>
      <w:pPr>
        <w:ind w:left="1080" w:hanging="360"/>
      </w:pPr>
      <w:rPr>
        <w:rFonts w:ascii="Times New Roman" w:hAnsi="Times New Roman"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207070"/>
    <w:multiLevelType w:val="hybridMultilevel"/>
    <w:tmpl w:val="0F22D2CE"/>
    <w:lvl w:ilvl="0" w:tplc="AACCEF8A">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1">
    <w:nsid w:val="5E1755E5"/>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5E3A13BA"/>
    <w:multiLevelType w:val="hybridMultilevel"/>
    <w:tmpl w:val="6CAA0F72"/>
    <w:lvl w:ilvl="0" w:tplc="C85E4C82">
      <w:start w:val="9"/>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nsid w:val="61096E97"/>
    <w:multiLevelType w:val="hybridMultilevel"/>
    <w:tmpl w:val="DFB8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A95928"/>
    <w:multiLevelType w:val="hybridMultilevel"/>
    <w:tmpl w:val="28AE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7"/>
  </w:num>
  <w:num w:numId="5">
    <w:abstractNumId w:val="3"/>
  </w:num>
  <w:num w:numId="6">
    <w:abstractNumId w:val="11"/>
  </w:num>
  <w:num w:numId="7">
    <w:abstractNumId w:val="2"/>
  </w:num>
  <w:num w:numId="8">
    <w:abstractNumId w:val="8"/>
  </w:num>
  <w:num w:numId="9">
    <w:abstractNumId w:val="1"/>
  </w:num>
  <w:num w:numId="10">
    <w:abstractNumId w:val="9"/>
  </w:num>
  <w:num w:numId="11">
    <w:abstractNumId w:val="5"/>
  </w:num>
  <w:num w:numId="12">
    <w:abstractNumId w:val="14"/>
  </w:num>
  <w:num w:numId="13">
    <w:abstractNumId w:val="6"/>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07B7"/>
    <w:rsid w:val="00033482"/>
    <w:rsid w:val="00046F39"/>
    <w:rsid w:val="000663CD"/>
    <w:rsid w:val="000705A8"/>
    <w:rsid w:val="000B76CC"/>
    <w:rsid w:val="000C6966"/>
    <w:rsid w:val="000F0F51"/>
    <w:rsid w:val="00101943"/>
    <w:rsid w:val="00121B7D"/>
    <w:rsid w:val="00126745"/>
    <w:rsid w:val="00130F73"/>
    <w:rsid w:val="00143D75"/>
    <w:rsid w:val="00175623"/>
    <w:rsid w:val="00184A41"/>
    <w:rsid w:val="001B069D"/>
    <w:rsid w:val="001B2F3D"/>
    <w:rsid w:val="001C299B"/>
    <w:rsid w:val="001D39A5"/>
    <w:rsid w:val="00210ED0"/>
    <w:rsid w:val="00211CF1"/>
    <w:rsid w:val="00213753"/>
    <w:rsid w:val="002258AC"/>
    <w:rsid w:val="0022795F"/>
    <w:rsid w:val="002446BA"/>
    <w:rsid w:val="00256FFE"/>
    <w:rsid w:val="002610B1"/>
    <w:rsid w:val="0028663D"/>
    <w:rsid w:val="002B3D17"/>
    <w:rsid w:val="002B6299"/>
    <w:rsid w:val="002B6FEA"/>
    <w:rsid w:val="002C0C8E"/>
    <w:rsid w:val="002D6070"/>
    <w:rsid w:val="002E1CAA"/>
    <w:rsid w:val="002F0981"/>
    <w:rsid w:val="002F6740"/>
    <w:rsid w:val="003154B5"/>
    <w:rsid w:val="00331A01"/>
    <w:rsid w:val="00332F76"/>
    <w:rsid w:val="0034731C"/>
    <w:rsid w:val="003507BF"/>
    <w:rsid w:val="003528D3"/>
    <w:rsid w:val="003A1AF5"/>
    <w:rsid w:val="003D5CAB"/>
    <w:rsid w:val="003F0066"/>
    <w:rsid w:val="003F7DE7"/>
    <w:rsid w:val="004007B7"/>
    <w:rsid w:val="00400C7F"/>
    <w:rsid w:val="00402233"/>
    <w:rsid w:val="0040335D"/>
    <w:rsid w:val="00423BD5"/>
    <w:rsid w:val="00443275"/>
    <w:rsid w:val="004542B5"/>
    <w:rsid w:val="00470623"/>
    <w:rsid w:val="0047253F"/>
    <w:rsid w:val="00487207"/>
    <w:rsid w:val="004B6903"/>
    <w:rsid w:val="004E2720"/>
    <w:rsid w:val="004F1512"/>
    <w:rsid w:val="005304C4"/>
    <w:rsid w:val="005461AC"/>
    <w:rsid w:val="00571B3F"/>
    <w:rsid w:val="005861A5"/>
    <w:rsid w:val="00586A14"/>
    <w:rsid w:val="00596B61"/>
    <w:rsid w:val="005D18D8"/>
    <w:rsid w:val="005D7DD1"/>
    <w:rsid w:val="005E0C6E"/>
    <w:rsid w:val="005E6269"/>
    <w:rsid w:val="005F5FD7"/>
    <w:rsid w:val="00602D61"/>
    <w:rsid w:val="0062655D"/>
    <w:rsid w:val="006452F5"/>
    <w:rsid w:val="00647231"/>
    <w:rsid w:val="00647E9A"/>
    <w:rsid w:val="00654329"/>
    <w:rsid w:val="00692A5A"/>
    <w:rsid w:val="00693494"/>
    <w:rsid w:val="00695408"/>
    <w:rsid w:val="006B011C"/>
    <w:rsid w:val="006B274C"/>
    <w:rsid w:val="006D1A30"/>
    <w:rsid w:val="006E53B2"/>
    <w:rsid w:val="006F1BC0"/>
    <w:rsid w:val="006F5232"/>
    <w:rsid w:val="00706A63"/>
    <w:rsid w:val="007124DB"/>
    <w:rsid w:val="00715B81"/>
    <w:rsid w:val="007344D3"/>
    <w:rsid w:val="00746E93"/>
    <w:rsid w:val="0077320F"/>
    <w:rsid w:val="00776C4C"/>
    <w:rsid w:val="007B6658"/>
    <w:rsid w:val="007C75C9"/>
    <w:rsid w:val="007C7895"/>
    <w:rsid w:val="007D54EE"/>
    <w:rsid w:val="007F6349"/>
    <w:rsid w:val="007F751A"/>
    <w:rsid w:val="00804595"/>
    <w:rsid w:val="00805B31"/>
    <w:rsid w:val="0081251B"/>
    <w:rsid w:val="0082193A"/>
    <w:rsid w:val="00843860"/>
    <w:rsid w:val="00863E4A"/>
    <w:rsid w:val="008918B4"/>
    <w:rsid w:val="008C100F"/>
    <w:rsid w:val="008C6BD9"/>
    <w:rsid w:val="008F0D37"/>
    <w:rsid w:val="00900EC3"/>
    <w:rsid w:val="00910920"/>
    <w:rsid w:val="0091415C"/>
    <w:rsid w:val="009618B3"/>
    <w:rsid w:val="00962F38"/>
    <w:rsid w:val="00973F7F"/>
    <w:rsid w:val="009A6167"/>
    <w:rsid w:val="009D006F"/>
    <w:rsid w:val="009D7D55"/>
    <w:rsid w:val="009E6925"/>
    <w:rsid w:val="009F191C"/>
    <w:rsid w:val="00A05E43"/>
    <w:rsid w:val="00A0667F"/>
    <w:rsid w:val="00A13DB2"/>
    <w:rsid w:val="00A14AAE"/>
    <w:rsid w:val="00A14FC8"/>
    <w:rsid w:val="00A2266A"/>
    <w:rsid w:val="00A249C9"/>
    <w:rsid w:val="00A252EE"/>
    <w:rsid w:val="00A320EE"/>
    <w:rsid w:val="00A73C60"/>
    <w:rsid w:val="00A76578"/>
    <w:rsid w:val="00A843AD"/>
    <w:rsid w:val="00A91872"/>
    <w:rsid w:val="00A92156"/>
    <w:rsid w:val="00A935BE"/>
    <w:rsid w:val="00A9399B"/>
    <w:rsid w:val="00AA2605"/>
    <w:rsid w:val="00AE2F66"/>
    <w:rsid w:val="00AF2735"/>
    <w:rsid w:val="00AF414E"/>
    <w:rsid w:val="00B00E16"/>
    <w:rsid w:val="00B01791"/>
    <w:rsid w:val="00B36666"/>
    <w:rsid w:val="00B41540"/>
    <w:rsid w:val="00B42E44"/>
    <w:rsid w:val="00B50E8A"/>
    <w:rsid w:val="00B71FBF"/>
    <w:rsid w:val="00BF32AF"/>
    <w:rsid w:val="00C03533"/>
    <w:rsid w:val="00C06550"/>
    <w:rsid w:val="00C07D13"/>
    <w:rsid w:val="00C16D79"/>
    <w:rsid w:val="00C2030E"/>
    <w:rsid w:val="00C276CD"/>
    <w:rsid w:val="00C4203D"/>
    <w:rsid w:val="00C56465"/>
    <w:rsid w:val="00C80BCD"/>
    <w:rsid w:val="00C85216"/>
    <w:rsid w:val="00C90780"/>
    <w:rsid w:val="00CC4C75"/>
    <w:rsid w:val="00CC58E6"/>
    <w:rsid w:val="00CD5114"/>
    <w:rsid w:val="00CE2F18"/>
    <w:rsid w:val="00CE507A"/>
    <w:rsid w:val="00CF1F53"/>
    <w:rsid w:val="00CF57F9"/>
    <w:rsid w:val="00D00D0F"/>
    <w:rsid w:val="00D01920"/>
    <w:rsid w:val="00D05E12"/>
    <w:rsid w:val="00D06B40"/>
    <w:rsid w:val="00D34FCA"/>
    <w:rsid w:val="00D4707C"/>
    <w:rsid w:val="00D55B00"/>
    <w:rsid w:val="00D5704B"/>
    <w:rsid w:val="00D823FF"/>
    <w:rsid w:val="00D83127"/>
    <w:rsid w:val="00D92369"/>
    <w:rsid w:val="00D97837"/>
    <w:rsid w:val="00DA718B"/>
    <w:rsid w:val="00DC2646"/>
    <w:rsid w:val="00DF0EBC"/>
    <w:rsid w:val="00DF3318"/>
    <w:rsid w:val="00E1085F"/>
    <w:rsid w:val="00E11050"/>
    <w:rsid w:val="00E17873"/>
    <w:rsid w:val="00E21CB4"/>
    <w:rsid w:val="00E34D1E"/>
    <w:rsid w:val="00E67736"/>
    <w:rsid w:val="00E82A51"/>
    <w:rsid w:val="00E8467C"/>
    <w:rsid w:val="00EA380D"/>
    <w:rsid w:val="00EB35E2"/>
    <w:rsid w:val="00EC7A3A"/>
    <w:rsid w:val="00EE1E22"/>
    <w:rsid w:val="00F249E2"/>
    <w:rsid w:val="00F40779"/>
    <w:rsid w:val="00F407BA"/>
    <w:rsid w:val="00F4577A"/>
    <w:rsid w:val="00F76716"/>
    <w:rsid w:val="00F86F26"/>
    <w:rsid w:val="00F97796"/>
    <w:rsid w:val="00FA2F8F"/>
    <w:rsid w:val="00FC0FAB"/>
    <w:rsid w:val="00FD1901"/>
    <w:rsid w:val="00FF3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07B7"/>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7B7"/>
    <w:rPr>
      <w:rFonts w:ascii="Times New Roman" w:eastAsia="Times New Roman" w:hAnsi="Times New Roman" w:cs="Times New Roman"/>
      <w:sz w:val="24"/>
      <w:szCs w:val="24"/>
      <w:lang w:val="en-US" w:eastAsia="ru-RU"/>
    </w:rPr>
  </w:style>
  <w:style w:type="character" w:styleId="a3">
    <w:name w:val="Emphasis"/>
    <w:basedOn w:val="a0"/>
    <w:qFormat/>
    <w:rsid w:val="004007B7"/>
    <w:rPr>
      <w:i/>
      <w:iCs/>
    </w:rPr>
  </w:style>
  <w:style w:type="character" w:styleId="a4">
    <w:name w:val="Hyperlink"/>
    <w:basedOn w:val="a0"/>
    <w:uiPriority w:val="99"/>
    <w:rsid w:val="004007B7"/>
    <w:rPr>
      <w:color w:val="0000FF"/>
      <w:u w:val="single"/>
    </w:rPr>
  </w:style>
  <w:style w:type="character" w:customStyle="1" w:styleId="a5">
    <w:name w:val="Основной текст_"/>
    <w:basedOn w:val="a0"/>
    <w:link w:val="11"/>
    <w:uiPriority w:val="99"/>
    <w:rsid w:val="004007B7"/>
    <w:rPr>
      <w:rFonts w:ascii="Times New Roman" w:hAnsi="Times New Roman" w:cs="Times New Roman"/>
      <w:shd w:val="clear" w:color="auto" w:fill="FFFFFF"/>
    </w:rPr>
  </w:style>
  <w:style w:type="character" w:customStyle="1" w:styleId="2">
    <w:name w:val="Основной текст (2)_"/>
    <w:link w:val="20"/>
    <w:locked/>
    <w:rsid w:val="004007B7"/>
    <w:rPr>
      <w:b/>
      <w:bCs/>
      <w:shd w:val="clear" w:color="auto" w:fill="FFFFFF"/>
    </w:rPr>
  </w:style>
  <w:style w:type="character" w:customStyle="1" w:styleId="a6">
    <w:name w:val="Основной текст Знак"/>
    <w:link w:val="a7"/>
    <w:locked/>
    <w:rsid w:val="004007B7"/>
    <w:rPr>
      <w:shd w:val="clear" w:color="auto" w:fill="FFFFFF"/>
    </w:rPr>
  </w:style>
  <w:style w:type="character" w:customStyle="1" w:styleId="a8">
    <w:name w:val="Основной текст + Полужирный"/>
    <w:rsid w:val="004007B7"/>
    <w:rPr>
      <w:rFonts w:ascii="Times New Roman" w:hAnsi="Times New Roman" w:cs="Times New Roman"/>
      <w:b/>
      <w:bCs/>
      <w:sz w:val="22"/>
      <w:szCs w:val="22"/>
      <w:u w:val="none"/>
    </w:rPr>
  </w:style>
  <w:style w:type="character" w:customStyle="1" w:styleId="21">
    <w:name w:val="Основной текст (2) + Не полужирный"/>
    <w:basedOn w:val="2"/>
    <w:rsid w:val="004007B7"/>
  </w:style>
  <w:style w:type="paragraph" w:customStyle="1" w:styleId="20">
    <w:name w:val="Основной текст (2)"/>
    <w:basedOn w:val="a"/>
    <w:link w:val="2"/>
    <w:rsid w:val="004007B7"/>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7">
    <w:name w:val="Body Text"/>
    <w:basedOn w:val="a"/>
    <w:link w:val="a6"/>
    <w:uiPriority w:val="99"/>
    <w:rsid w:val="004007B7"/>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link w:val="a7"/>
    <w:uiPriority w:val="99"/>
    <w:semiHidden/>
    <w:rsid w:val="004007B7"/>
    <w:rPr>
      <w:rFonts w:ascii="Times New Roman" w:eastAsia="Times New Roman" w:hAnsi="Times New Roman" w:cs="Times New Roman"/>
      <w:sz w:val="24"/>
      <w:szCs w:val="24"/>
      <w:lang w:eastAsia="ru-RU"/>
    </w:rPr>
  </w:style>
  <w:style w:type="character" w:customStyle="1" w:styleId="13">
    <w:name w:val="Знак Знак1"/>
    <w:rsid w:val="004007B7"/>
    <w:rPr>
      <w:rFonts w:ascii="Times New Roman" w:hAnsi="Times New Roman" w:cs="Times New Roman"/>
      <w:sz w:val="22"/>
      <w:szCs w:val="22"/>
      <w:u w:val="none"/>
    </w:rPr>
  </w:style>
  <w:style w:type="paragraph" w:customStyle="1" w:styleId="11">
    <w:name w:val="Основной текст1"/>
    <w:basedOn w:val="a"/>
    <w:link w:val="a5"/>
    <w:uiPriority w:val="99"/>
    <w:rsid w:val="004007B7"/>
    <w:pPr>
      <w:widowControl w:val="0"/>
      <w:shd w:val="clear" w:color="auto" w:fill="FFFFFF"/>
      <w:spacing w:line="504" w:lineRule="exact"/>
      <w:jc w:val="both"/>
    </w:pPr>
    <w:rPr>
      <w:rFonts w:eastAsiaTheme="minorHAnsi"/>
      <w:sz w:val="22"/>
      <w:szCs w:val="22"/>
      <w:lang w:eastAsia="en-US"/>
    </w:rPr>
  </w:style>
  <w:style w:type="character" w:styleId="a9">
    <w:name w:val="Strong"/>
    <w:basedOn w:val="a0"/>
    <w:qFormat/>
    <w:rsid w:val="002B3D17"/>
    <w:rPr>
      <w:b/>
      <w:bCs/>
    </w:rPr>
  </w:style>
  <w:style w:type="paragraph" w:styleId="aa">
    <w:name w:val="header"/>
    <w:basedOn w:val="a"/>
    <w:link w:val="ab"/>
    <w:uiPriority w:val="99"/>
    <w:semiHidden/>
    <w:unhideWhenUsed/>
    <w:rsid w:val="00CD5114"/>
    <w:pPr>
      <w:tabs>
        <w:tab w:val="center" w:pos="4677"/>
        <w:tab w:val="right" w:pos="9355"/>
      </w:tabs>
    </w:pPr>
  </w:style>
  <w:style w:type="character" w:customStyle="1" w:styleId="ab">
    <w:name w:val="Верхний колонтитул Знак"/>
    <w:basedOn w:val="a0"/>
    <w:link w:val="aa"/>
    <w:uiPriority w:val="99"/>
    <w:semiHidden/>
    <w:rsid w:val="00CD511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CD5114"/>
    <w:pPr>
      <w:tabs>
        <w:tab w:val="center" w:pos="4677"/>
        <w:tab w:val="right" w:pos="9355"/>
      </w:tabs>
    </w:pPr>
  </w:style>
  <w:style w:type="character" w:customStyle="1" w:styleId="ad">
    <w:name w:val="Нижний колонтитул Знак"/>
    <w:basedOn w:val="a0"/>
    <w:link w:val="ac"/>
    <w:uiPriority w:val="99"/>
    <w:semiHidden/>
    <w:rsid w:val="00CD5114"/>
    <w:rPr>
      <w:rFonts w:ascii="Times New Roman" w:eastAsia="Times New Roman" w:hAnsi="Times New Roman" w:cs="Times New Roman"/>
      <w:sz w:val="24"/>
      <w:szCs w:val="24"/>
      <w:lang w:eastAsia="ru-RU"/>
    </w:rPr>
  </w:style>
  <w:style w:type="paragraph" w:styleId="ae">
    <w:name w:val="List Paragraph"/>
    <w:basedOn w:val="a"/>
    <w:uiPriority w:val="34"/>
    <w:qFormat/>
    <w:rsid w:val="00CC4C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384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varts.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38463" TargetMode="External"/><Relationship Id="rId5" Type="http://schemas.openxmlformats.org/officeDocument/2006/relationships/webSettings" Target="webSettings.xml"/><Relationship Id="rId10" Type="http://schemas.openxmlformats.org/officeDocument/2006/relationships/hyperlink" Target="mailto:qvartznew@mail.ru" TargetMode="External"/><Relationship Id="rId4" Type="http://schemas.openxmlformats.org/officeDocument/2006/relationships/settings" Target="settings.xml"/><Relationship Id="rId9" Type="http://schemas.openxmlformats.org/officeDocument/2006/relationships/hyperlink" Target="20384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5F71-6EAC-453C-8438-D909046C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2</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gulom</cp:lastModifiedBy>
  <cp:revision>88</cp:revision>
  <cp:lastPrinted>2017-06-09T11:28:00Z</cp:lastPrinted>
  <dcterms:created xsi:type="dcterms:W3CDTF">2017-06-08T13:34:00Z</dcterms:created>
  <dcterms:modified xsi:type="dcterms:W3CDTF">2019-05-08T12:44:00Z</dcterms:modified>
</cp:coreProperties>
</file>