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06" w:rsidRDefault="00485C06" w:rsidP="00485C06">
      <w:pPr>
        <w:shd w:val="clear" w:color="auto" w:fill="FFFFFF"/>
        <w:jc w:val="center"/>
      </w:pPr>
    </w:p>
    <w:tbl>
      <w:tblPr>
        <w:tblW w:w="5035" w:type="pct"/>
        <w:tblCellMar>
          <w:left w:w="0" w:type="dxa"/>
          <w:right w:w="0" w:type="dxa"/>
        </w:tblCellMar>
        <w:tblLook w:val="04A0"/>
      </w:tblPr>
      <w:tblGrid>
        <w:gridCol w:w="206"/>
        <w:gridCol w:w="315"/>
        <w:gridCol w:w="1682"/>
        <w:gridCol w:w="3021"/>
        <w:gridCol w:w="1300"/>
        <w:gridCol w:w="632"/>
        <w:gridCol w:w="544"/>
        <w:gridCol w:w="365"/>
        <w:gridCol w:w="185"/>
        <w:gridCol w:w="1285"/>
      </w:tblGrid>
      <w:tr w:rsidR="00485C06" w:rsidRPr="00325A67" w:rsidTr="00B26445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bookmarkStart w:id="0" w:name="3080145"/>
            <w:r w:rsidRPr="00434BA7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0829AC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434BA7" w:rsidRDefault="000829AC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Тўлиқ: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815F4B" w:rsidRDefault="000829AC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</w:tr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815F4B" w:rsidRDefault="00846DF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bookmarkEnd w:id="0"/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Биржа </w:t>
            </w:r>
            <w:proofErr w:type="spellStart"/>
            <w:r w:rsidRPr="00434BA7">
              <w:rPr>
                <w:sz w:val="20"/>
                <w:szCs w:val="20"/>
              </w:rPr>
              <w:t>тикерининг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4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325A67" w:rsidRDefault="00846DFA" w:rsidP="00846DFA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Жойлашган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ери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A754F5" w:rsidRDefault="00485C0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04196A" w:rsidRDefault="0004196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04196A">
              <w:rPr>
                <w:noProof/>
                <w:sz w:val="20"/>
                <w:szCs w:val="20"/>
                <w:lang w:val="uz-Cyrl-UZ"/>
              </w:rPr>
              <w:t>Мустақиллик қўчаси, 2</w:t>
            </w:r>
            <w:r w:rsidRPr="0004196A">
              <w:rPr>
                <w:noProof/>
                <w:sz w:val="20"/>
                <w:szCs w:val="20"/>
                <w:vertAlign w:val="superscript"/>
                <w:lang w:val="uz-Cyrl-UZ"/>
              </w:rPr>
              <w:t>а</w:t>
            </w:r>
            <w:r>
              <w:rPr>
                <w:noProof/>
                <w:sz w:val="20"/>
                <w:szCs w:val="20"/>
                <w:vertAlign w:val="superscript"/>
                <w:lang w:val="uz-Cyrl-UZ"/>
              </w:rPr>
              <w:t xml:space="preserve"> </w:t>
            </w:r>
            <w:r>
              <w:rPr>
                <w:noProof/>
                <w:sz w:val="20"/>
                <w:szCs w:val="20"/>
                <w:lang w:val="uz-Cyrl-UZ"/>
              </w:rPr>
              <w:t xml:space="preserve">  ин: 1150900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5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152932" w:rsidRDefault="006A4640" w:rsidP="00982BE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485C06" w:rsidRPr="00A05346">
                <w:rPr>
                  <w:rStyle w:val="a3"/>
                </w:rPr>
                <w:t>qvartznew</w:t>
              </w:r>
              <w:r w:rsidR="00485C06" w:rsidRPr="00A05346">
                <w:rPr>
                  <w:rStyle w:val="a3"/>
                  <w:lang w:val="ru-RU"/>
                </w:rPr>
                <w:t>@</w:t>
              </w:r>
              <w:r w:rsidR="00485C06" w:rsidRPr="00A05346">
                <w:rPr>
                  <w:rStyle w:val="a3"/>
                </w:rPr>
                <w:t>mail</w:t>
              </w:r>
              <w:r w:rsidR="00485C06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485C06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Расмий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веб-сайти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7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A05346" w:rsidRDefault="00485C06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3.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08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bookmarkStart w:id="1" w:name="BM2039350"/>
            <w:proofErr w:type="spellStart"/>
            <w:r w:rsidRPr="008612CD">
              <w:rPr>
                <w:color w:val="000000"/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кенгашинининг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таркибидаги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ўзгаришлар</w:t>
            </w:r>
            <w:bookmarkEnd w:id="1"/>
            <w:proofErr w:type="spellEnd"/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ваколати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тугатилган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ҳолларда</w:t>
            </w:r>
          </w:p>
        </w:tc>
      </w:tr>
      <w:tr w:rsidR="00485C06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8F00FB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434BA7" w:rsidRDefault="008F00FB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Хасанов Равшан Муталибович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бош мутахассиси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ED1930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85C06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8F00FB" w:rsidRDefault="00485C0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8F00FB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8F00FB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7A6D02" w:rsidRDefault="00485C06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</w:p>
        </w:tc>
      </w:tr>
      <w:tr w:rsidR="008F00FB" w:rsidRPr="00325A67" w:rsidTr="008F00FB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356167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Хаитметов Элмурод Сидикматович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“Тошэлектроаппарат” АЖ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Молиявий масалалар бўйича директор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F00FB" w:rsidRPr="00325A67" w:rsidTr="008F00FB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356167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8F00FB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Химматов Абдисамат Халилович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8F00FB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8F00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0FB">
              <w:rPr>
                <w:color w:val="000000"/>
                <w:sz w:val="20"/>
                <w:szCs w:val="20"/>
              </w:rPr>
              <w:t>активларини</w:t>
            </w:r>
            <w:proofErr w:type="spellEnd"/>
            <w:r w:rsidRPr="008F00FB">
              <w:rPr>
                <w:color w:val="000000"/>
                <w:sz w:val="20"/>
                <w:szCs w:val="20"/>
              </w:rPr>
              <w:t xml:space="preserve"> бошқариш </w:t>
            </w:r>
            <w:proofErr w:type="spellStart"/>
            <w:r w:rsidRPr="008F00FB">
              <w:rPr>
                <w:color w:val="000000"/>
                <w:sz w:val="20"/>
                <w:szCs w:val="20"/>
              </w:rPr>
              <w:t>агентлиги</w:t>
            </w:r>
            <w:proofErr w:type="spellEnd"/>
            <w:r w:rsidRPr="008F00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0FB">
              <w:rPr>
                <w:color w:val="000000"/>
                <w:sz w:val="20"/>
                <w:szCs w:val="20"/>
              </w:rPr>
              <w:t>Тошкент</w:t>
            </w:r>
            <w:proofErr w:type="spellEnd"/>
            <w:r w:rsidRPr="008F00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0FB">
              <w:rPr>
                <w:color w:val="000000"/>
                <w:sz w:val="20"/>
                <w:szCs w:val="20"/>
              </w:rPr>
              <w:t>вилояти</w:t>
            </w:r>
            <w:proofErr w:type="spellEnd"/>
            <w:r w:rsidRPr="008F00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0FB">
              <w:rPr>
                <w:color w:val="000000"/>
                <w:sz w:val="20"/>
                <w:szCs w:val="20"/>
              </w:rPr>
              <w:t>худудий</w:t>
            </w:r>
            <w:proofErr w:type="spellEnd"/>
            <w:r w:rsidRPr="008F00FB">
              <w:rPr>
                <w:color w:val="000000"/>
                <w:sz w:val="20"/>
                <w:szCs w:val="20"/>
              </w:rPr>
              <w:t xml:space="preserve"> бошқармаси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  <w:lang w:val="uz-Cyrl-UZ"/>
              </w:rPr>
            </w:pPr>
            <w:r w:rsidRPr="008F00FB">
              <w:rPr>
                <w:color w:val="000000"/>
                <w:sz w:val="20"/>
                <w:szCs w:val="20"/>
                <w:lang w:val="uz-Cyrl-UZ"/>
              </w:rPr>
              <w:t>Б</w:t>
            </w:r>
            <w:r w:rsidRPr="008F00FB">
              <w:rPr>
                <w:color w:val="000000"/>
                <w:sz w:val="20"/>
                <w:szCs w:val="20"/>
              </w:rPr>
              <w:t>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7A6D02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F00FB" w:rsidRPr="00325A67" w:rsidTr="008F00FB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356167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8F00FB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Ашуров Зуфаржон Рухиллоевич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8F00FB" w:rsidRDefault="008F00FB" w:rsidP="00AC3711">
            <w:pPr>
              <w:ind w:hanging="6"/>
              <w:rPr>
                <w:sz w:val="20"/>
                <w:szCs w:val="20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8F00FB" w:rsidRDefault="008F00FB" w:rsidP="00AC3711">
            <w:pPr>
              <w:rPr>
                <w:sz w:val="20"/>
                <w:szCs w:val="20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Бўлим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7A6D02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7F675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>) ҳолларда</w:t>
            </w:r>
          </w:p>
        </w:tc>
      </w:tr>
      <w:tr w:rsidR="00485C06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0829AC" w:rsidRPr="00325A67" w:rsidTr="008F00FB">
        <w:trPr>
          <w:trHeight w:val="4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9AC" w:rsidRPr="00434BA7" w:rsidRDefault="000829AC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0829AC" w:rsidRDefault="000829AC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B3698C" w:rsidRDefault="00B3698C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9C0400" w:rsidRDefault="009C0400" w:rsidP="00982BEB">
            <w:pPr>
              <w:rPr>
                <w:noProof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Адлия вазирлиги қонунчилик бош бошқар</w:t>
            </w:r>
            <w:r>
              <w:rPr>
                <w:bCs/>
                <w:sz w:val="20"/>
                <w:szCs w:val="20"/>
                <w:lang w:val="uz-Cyrl-UZ"/>
              </w:rPr>
              <w:t>м</w:t>
            </w:r>
            <w:r w:rsidRPr="009C0400">
              <w:rPr>
                <w:bCs/>
                <w:sz w:val="20"/>
                <w:szCs w:val="20"/>
                <w:lang w:val="uz-Cyrl-UZ"/>
              </w:rPr>
              <w:t>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9C0400" w:rsidRDefault="009C0400" w:rsidP="00982BE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z-Cyrl-UZ"/>
              </w:rPr>
              <w:t>Б</w:t>
            </w:r>
            <w:r w:rsidRPr="009C0400">
              <w:rPr>
                <w:bCs/>
                <w:sz w:val="20"/>
                <w:szCs w:val="20"/>
                <w:lang w:val="uz-Cyrl-UZ"/>
              </w:rPr>
              <w:t>ошқара</w:t>
            </w:r>
            <w:r>
              <w:rPr>
                <w:bCs/>
                <w:sz w:val="20"/>
                <w:szCs w:val="20"/>
                <w:lang w:val="uz-Cyrl-UZ"/>
              </w:rPr>
              <w:t>ма</w:t>
            </w:r>
            <w:r w:rsidRPr="009C0400">
              <w:rPr>
                <w:bCs/>
                <w:sz w:val="20"/>
                <w:szCs w:val="20"/>
                <w:lang w:val="uz-Cyrl-UZ"/>
              </w:rPr>
              <w:t xml:space="preserve">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ED1930" w:rsidRDefault="000829AC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85C06" w:rsidRPr="00325A67" w:rsidTr="008F00FB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C2310E" w:rsidRDefault="00C2310E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9C0400" w:rsidRDefault="009C0400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0829AC" w:rsidRDefault="009C0400" w:rsidP="00982BEB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9C0400" w:rsidRDefault="009C0400" w:rsidP="00982BEB">
            <w:pPr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Д</w:t>
            </w:r>
            <w:r w:rsidRPr="009C0400">
              <w:rPr>
                <w:bCs/>
                <w:sz w:val="20"/>
                <w:szCs w:val="20"/>
                <w:lang w:val="uz-Cyrl-UZ"/>
              </w:rPr>
              <w:t>епартамент бошлиғи ўринбосари-бошқарма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ED1930" w:rsidRDefault="00C2310E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7F675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C0400" w:rsidRPr="00325A67" w:rsidTr="001002E7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400" w:rsidRPr="00434BA7" w:rsidRDefault="009C0400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C2310E" w:rsidRDefault="009C0400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Default="009C0400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9664EF" w:rsidRDefault="009C0400" w:rsidP="00AC3711">
            <w:pPr>
              <w:rPr>
                <w:sz w:val="20"/>
                <w:szCs w:val="20"/>
                <w:lang w:val="uz-Cyrl-UZ"/>
              </w:rPr>
            </w:pPr>
            <w:r w:rsidRPr="00A277BA">
              <w:rPr>
                <w:noProof/>
                <w:sz w:val="20"/>
                <w:szCs w:val="20"/>
                <w:lang w:val="uz-Cyrl-UZ"/>
              </w:rPr>
              <w:t>“Ўз</w:t>
            </w:r>
            <w:r>
              <w:rPr>
                <w:noProof/>
                <w:sz w:val="20"/>
                <w:szCs w:val="20"/>
                <w:lang w:val="uz-Cyrl-UZ"/>
              </w:rPr>
              <w:t>саноат</w:t>
            </w:r>
            <w:r w:rsidRPr="00A277BA">
              <w:rPr>
                <w:noProof/>
                <w:sz w:val="20"/>
                <w:szCs w:val="20"/>
                <w:lang w:val="uz-Cyrl-UZ"/>
              </w:rPr>
              <w:t xml:space="preserve">қурилишматериаллари” </w:t>
            </w:r>
            <w:r>
              <w:rPr>
                <w:noProof/>
                <w:sz w:val="20"/>
                <w:szCs w:val="20"/>
                <w:lang w:val="uz-Cyrl-UZ"/>
              </w:rPr>
              <w:t>уюшмаси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434BA7" w:rsidRDefault="00F51772" w:rsidP="00AC371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>Б</w:t>
            </w:r>
            <w:r w:rsidR="009C0400">
              <w:rPr>
                <w:noProof/>
                <w:sz w:val="20"/>
                <w:szCs w:val="20"/>
                <w:lang w:val="uz-Cyrl-UZ"/>
              </w:rPr>
              <w:t xml:space="preserve">ошқарув </w:t>
            </w:r>
            <w:r w:rsidR="009C0400" w:rsidRPr="00B26445">
              <w:rPr>
                <w:noProof/>
                <w:sz w:val="20"/>
                <w:szCs w:val="20"/>
                <w:lang w:val="uz-Cyrl-UZ"/>
              </w:rPr>
              <w:t>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7F6758" w:rsidRDefault="009C0400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ED1930" w:rsidRDefault="009C0400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C0400" w:rsidRPr="007F6758" w:rsidRDefault="009C0400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7F6758" w:rsidRDefault="009C0400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65FB2" w:rsidRPr="00325A67" w:rsidTr="008F00FB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B2" w:rsidRPr="00434BA7" w:rsidRDefault="00065FB2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C2310E" w:rsidRDefault="00065FB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9C0400" w:rsidRDefault="009C0400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9C0400" w:rsidRDefault="009C0400" w:rsidP="00982BEB">
            <w:pPr>
              <w:rPr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Тошкент давлат иқтисодиёт университети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0829AC" w:rsidRDefault="00F51772" w:rsidP="00982BEB">
            <w:pPr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bCs/>
                <w:lang w:val="uz-Cyrl-UZ"/>
              </w:rPr>
              <w:t>К</w:t>
            </w:r>
            <w:r w:rsidRPr="00B259AF">
              <w:rPr>
                <w:bCs/>
                <w:lang w:val="uz-Cyrl-UZ"/>
              </w:rPr>
              <w:t>афедра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7F6758" w:rsidRDefault="00065FB2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ED1930" w:rsidRDefault="00065FB2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65FB2" w:rsidRPr="007F6758" w:rsidRDefault="00065FB2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7F6758" w:rsidRDefault="00065FB2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ўзгартиришлар</w:t>
            </w:r>
            <w:proofErr w:type="spellEnd"/>
            <w:r w:rsidRPr="00434BA7">
              <w:rPr>
                <w:sz w:val="20"/>
                <w:szCs w:val="20"/>
              </w:rPr>
              <w:t xml:space="preserve"> тўғрисида </w:t>
            </w:r>
            <w:proofErr w:type="spellStart"/>
            <w:r w:rsidRPr="00434BA7">
              <w:rPr>
                <w:sz w:val="20"/>
                <w:szCs w:val="20"/>
              </w:rPr>
              <w:t>эмитентнинг</w:t>
            </w:r>
            <w:proofErr w:type="spellEnd"/>
            <w:r w:rsidRPr="00434BA7">
              <w:rPr>
                <w:sz w:val="20"/>
                <w:szCs w:val="20"/>
              </w:rPr>
              <w:t xml:space="preserve"> қарор қабул қилган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2310E" w:rsidRPr="00325A67" w:rsidRDefault="00C2310E" w:rsidP="00982BEB">
            <w:r>
              <w:rPr>
                <w:noProof/>
                <w:sz w:val="20"/>
                <w:szCs w:val="20"/>
                <w:lang w:val="uz-Cyrl-UZ"/>
              </w:rPr>
              <w:t xml:space="preserve">АУЙ 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9E439A" w:rsidP="009E439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  <w:r w:rsidR="00C2310E">
              <w:rPr>
                <w:sz w:val="20"/>
                <w:szCs w:val="20"/>
                <w:lang w:val="uz-Cyrl-UZ"/>
              </w:rPr>
              <w:t>0.0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C2310E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  <w:r w:rsidR="00C2310E"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Баённома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тузилган</w:t>
            </w:r>
            <w:proofErr w:type="spellEnd"/>
            <w:r w:rsidRPr="00434BA7">
              <w:rPr>
                <w:sz w:val="20"/>
                <w:szCs w:val="20"/>
              </w:rPr>
              <w:t xml:space="preserve">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AA0679" w:rsidP="009E439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  <w:r w:rsidR="00C2310E" w:rsidRPr="00AA0679">
              <w:rPr>
                <w:sz w:val="20"/>
                <w:szCs w:val="20"/>
                <w:lang w:val="uz-Cyrl-UZ"/>
              </w:rPr>
              <w:t>.</w:t>
            </w:r>
            <w:r w:rsidR="009E439A" w:rsidRPr="00AA0679">
              <w:rPr>
                <w:sz w:val="20"/>
                <w:szCs w:val="20"/>
                <w:lang w:val="uz-Cyrl-UZ"/>
              </w:rPr>
              <w:t>1</w:t>
            </w:r>
            <w:r w:rsidR="00C2310E" w:rsidRPr="00AA0679">
              <w:rPr>
                <w:sz w:val="20"/>
                <w:szCs w:val="20"/>
                <w:lang w:val="uz-Cyrl-UZ"/>
              </w:rPr>
              <w:t>0.20</w:t>
            </w:r>
            <w:r w:rsidR="009E439A" w:rsidRPr="00AA0679">
              <w:rPr>
                <w:sz w:val="20"/>
                <w:szCs w:val="20"/>
                <w:lang w:val="uz-Cyrl-UZ"/>
              </w:rPr>
              <w:t>20</w:t>
            </w:r>
            <w:r w:rsidR="00C2310E" w:rsidRPr="00AA0679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Бошқарув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баённомасидан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кўчирма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 xml:space="preserve">) </w:t>
            </w: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яшаш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жойи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ҳолда паспорт </w:t>
            </w:r>
            <w:proofErr w:type="spellStart"/>
            <w:r w:rsidRPr="00434BA7">
              <w:rPr>
                <w:sz w:val="20"/>
                <w:szCs w:val="20"/>
              </w:rPr>
              <w:t>маълумотлари</w:t>
            </w:r>
            <w:proofErr w:type="spellEnd"/>
            <w:r w:rsidR="006A4640">
              <w:fldChar w:fldCharType="begin"/>
            </w:r>
            <w:r>
              <w:instrText>HYPERLINK "http://www.lex.uz/pages/getpage.aspx?lact_id=2038449" \l "3080147"</w:instrText>
            </w:r>
            <w:r w:rsidR="006A4640">
              <w:fldChar w:fldCharType="separate"/>
            </w:r>
            <w:r w:rsidRPr="00434BA7">
              <w:rPr>
                <w:color w:val="008080"/>
                <w:sz w:val="20"/>
                <w:szCs w:val="20"/>
              </w:rPr>
              <w:t>**</w:t>
            </w:r>
            <w:r w:rsidR="006A4640">
              <w:fldChar w:fldCharType="end"/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8612CD">
              <w:rPr>
                <w:sz w:val="20"/>
                <w:szCs w:val="20"/>
              </w:rPr>
              <w:t>Ўзгаргандан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сўнг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кенгашининг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таркиби</w:t>
            </w:r>
            <w:proofErr w:type="spellEnd"/>
          </w:p>
        </w:tc>
      </w:tr>
      <w:tr w:rsidR="00C2310E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5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C2310E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3E4DA6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434BA7" w:rsidRDefault="003E4DA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C2310E" w:rsidRDefault="003E4DA6" w:rsidP="008873C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C2310E" w:rsidRDefault="003E4DA6" w:rsidP="008873C4">
            <w:pPr>
              <w:rPr>
                <w:noProof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B26445" w:rsidRDefault="00F05E3E" w:rsidP="008873C4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К</w:t>
            </w:r>
            <w:r w:rsidR="003E4DA6" w:rsidRPr="00C2310E">
              <w:rPr>
                <w:bCs/>
                <w:sz w:val="20"/>
                <w:szCs w:val="20"/>
                <w:lang w:val="uz-Cyrl-UZ"/>
              </w:rPr>
              <w:t>отибият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8F00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434BA7" w:rsidRDefault="003E4DA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B40B2D" w:rsidRDefault="003E4DA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274543" w:rsidRDefault="003E4DA6" w:rsidP="00274543">
            <w:pPr>
              <w:rPr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Монополияга қарши қурашиш қўмитаси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2378C9" w:rsidRDefault="003E4DA6" w:rsidP="00982BEB">
            <w:pPr>
              <w:rPr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Қўмита</w:t>
            </w:r>
            <w:r>
              <w:rPr>
                <w:bCs/>
                <w:sz w:val="20"/>
                <w:szCs w:val="20"/>
                <w:lang w:val="uz-Cyrl-UZ"/>
              </w:rPr>
              <w:t xml:space="preserve"> 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624421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F00FB" w:rsidRPr="00325A67" w:rsidTr="008F00FB">
        <w:trPr>
          <w:trHeight w:val="18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624421" w:rsidRDefault="008F00FB" w:rsidP="00982BEB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C2310E" w:rsidRDefault="008F00FB" w:rsidP="00AC3711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Хайдаров Бахтиёр Халимович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0829AC" w:rsidRDefault="008F00FB" w:rsidP="00AC3711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0829AC" w:rsidRDefault="008F00FB" w:rsidP="00AC371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Департамент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214933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214933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F00FB" w:rsidRPr="00325A67" w:rsidTr="00A346A3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8422E5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0829AC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0829AC" w:rsidRDefault="008F00FB" w:rsidP="00AC3711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B26445" w:rsidRDefault="008F00FB" w:rsidP="00AC3711">
            <w:pPr>
              <w:rPr>
                <w:sz w:val="20"/>
                <w:szCs w:val="20"/>
                <w:lang w:val="en-US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Департамент бошлиғи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F00FB" w:rsidRPr="00325A67" w:rsidTr="008F00F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8422E5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  <w:highlight w:val="yellow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агентлигининг Фарғона вилояти ҳудудий бошқармаси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8F00FB" w:rsidRDefault="008F00FB" w:rsidP="00AC371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Бошқарма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F51772" w:rsidRPr="00325A67" w:rsidTr="00ED774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772" w:rsidRPr="00434BA7" w:rsidRDefault="00F51772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8422E5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B3698C" w:rsidRDefault="00F51772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9C0400" w:rsidRDefault="00F51772" w:rsidP="00AC3711">
            <w:pPr>
              <w:rPr>
                <w:noProof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Адлия вазирлиги қонунчилик бош бошқар</w:t>
            </w:r>
            <w:r>
              <w:rPr>
                <w:bCs/>
                <w:sz w:val="20"/>
                <w:szCs w:val="20"/>
                <w:lang w:val="uz-Cyrl-UZ"/>
              </w:rPr>
              <w:t>м</w:t>
            </w:r>
            <w:r w:rsidRPr="009C0400">
              <w:rPr>
                <w:bCs/>
                <w:sz w:val="20"/>
                <w:szCs w:val="20"/>
                <w:lang w:val="uz-Cyrl-UZ"/>
              </w:rPr>
              <w:t>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9C0400" w:rsidRDefault="00F51772" w:rsidP="00AC371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z-Cyrl-UZ"/>
              </w:rPr>
              <w:t>Б</w:t>
            </w:r>
            <w:r w:rsidRPr="009C0400">
              <w:rPr>
                <w:bCs/>
                <w:sz w:val="20"/>
                <w:szCs w:val="20"/>
                <w:lang w:val="uz-Cyrl-UZ"/>
              </w:rPr>
              <w:t>ошқара</w:t>
            </w:r>
            <w:r>
              <w:rPr>
                <w:bCs/>
                <w:sz w:val="20"/>
                <w:szCs w:val="20"/>
                <w:lang w:val="uz-Cyrl-UZ"/>
              </w:rPr>
              <w:t>ма</w:t>
            </w:r>
            <w:r w:rsidRPr="009C0400">
              <w:rPr>
                <w:bCs/>
                <w:sz w:val="20"/>
                <w:szCs w:val="20"/>
                <w:lang w:val="uz-Cyrl-UZ"/>
              </w:rPr>
              <w:t xml:space="preserve">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F51772" w:rsidRPr="00325A67" w:rsidTr="00ED774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772" w:rsidRPr="00434BA7" w:rsidRDefault="00F51772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9C0400" w:rsidRDefault="00F51772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0829AC" w:rsidRDefault="00F51772" w:rsidP="00AC3711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9C0400" w:rsidRDefault="00F51772" w:rsidP="00AC3711">
            <w:pPr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Д</w:t>
            </w:r>
            <w:r w:rsidRPr="009C0400">
              <w:rPr>
                <w:bCs/>
                <w:sz w:val="20"/>
                <w:szCs w:val="20"/>
                <w:lang w:val="uz-Cyrl-UZ"/>
              </w:rPr>
              <w:t>епартамент бошлиғи ўринбосари-бошқарма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F51772" w:rsidRPr="00325A67" w:rsidTr="008F00FB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772" w:rsidRPr="00434BA7" w:rsidRDefault="00F51772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Default="00F51772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9664EF" w:rsidRDefault="00F51772" w:rsidP="00AC3711">
            <w:pPr>
              <w:rPr>
                <w:sz w:val="20"/>
                <w:szCs w:val="20"/>
                <w:lang w:val="uz-Cyrl-UZ"/>
              </w:rPr>
            </w:pPr>
            <w:r w:rsidRPr="00A277BA">
              <w:rPr>
                <w:noProof/>
                <w:sz w:val="20"/>
                <w:szCs w:val="20"/>
                <w:lang w:val="uz-Cyrl-UZ"/>
              </w:rPr>
              <w:t>“Ўз</w:t>
            </w:r>
            <w:r>
              <w:rPr>
                <w:noProof/>
                <w:sz w:val="20"/>
                <w:szCs w:val="20"/>
                <w:lang w:val="uz-Cyrl-UZ"/>
              </w:rPr>
              <w:t>саноат</w:t>
            </w:r>
            <w:r w:rsidRPr="00A277BA">
              <w:rPr>
                <w:noProof/>
                <w:sz w:val="20"/>
                <w:szCs w:val="20"/>
                <w:lang w:val="uz-Cyrl-UZ"/>
              </w:rPr>
              <w:t xml:space="preserve">қурилишматериаллари” </w:t>
            </w:r>
            <w:r>
              <w:rPr>
                <w:noProof/>
                <w:sz w:val="20"/>
                <w:szCs w:val="20"/>
                <w:lang w:val="uz-Cyrl-UZ"/>
              </w:rPr>
              <w:t>уюшмаси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434BA7" w:rsidRDefault="00F51772" w:rsidP="00AC371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Бошқарув </w:t>
            </w:r>
            <w:r w:rsidRPr="00B26445">
              <w:rPr>
                <w:noProof/>
                <w:sz w:val="20"/>
                <w:szCs w:val="20"/>
                <w:lang w:val="uz-Cyrl-UZ"/>
              </w:rPr>
              <w:t>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F51772" w:rsidRPr="00325A67" w:rsidTr="008F00FB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772" w:rsidRPr="00434BA7" w:rsidRDefault="00F51772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Default="00F5177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9C0400" w:rsidRDefault="00F51772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9C0400" w:rsidRDefault="00F51772" w:rsidP="00AC3711">
            <w:pPr>
              <w:rPr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Тошкент давлат иқтисодиёт университети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1772" w:rsidRPr="00F51772" w:rsidRDefault="00F51772" w:rsidP="00AC371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F51772">
              <w:rPr>
                <w:bCs/>
                <w:sz w:val="20"/>
                <w:szCs w:val="20"/>
                <w:lang w:val="uz-Cyrl-UZ"/>
              </w:rPr>
              <w:t>Кафедра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1772" w:rsidRPr="00381EB8" w:rsidRDefault="00F51772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8F00FB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8F00FB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162565" w:rsidRDefault="00C2310E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8F00FB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8F00FB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8F00FB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8F00FB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</w:tr>
    </w:tbl>
    <w:p w:rsidR="00485C06" w:rsidRDefault="00485C06" w:rsidP="00485C06">
      <w:pPr>
        <w:shd w:val="clear" w:color="auto" w:fill="FFFFFF"/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z-Cyrl-UZ"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F1237E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раҳбарининг Ф.И.Ш.:</w:t>
            </w:r>
            <w:r w:rsidRPr="00F1237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1237E">
              <w:rPr>
                <w:noProof/>
                <w:sz w:val="22"/>
                <w:szCs w:val="22"/>
                <w:lang w:val="uz-Cyrl-UZ"/>
              </w:rPr>
              <w:t>Буриев Акмал Ибрагимович</w:t>
            </w:r>
          </w:p>
        </w:tc>
      </w:tr>
    </w:tbl>
    <w:p w:rsidR="008F00FB" w:rsidRPr="00F1237E" w:rsidRDefault="008F00FB" w:rsidP="008F00FB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1237E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1237E">
              <w:rPr>
                <w:color w:val="000000"/>
                <w:sz w:val="22"/>
                <w:szCs w:val="22"/>
              </w:rPr>
              <w:t xml:space="preserve">Бош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бухгалтернинг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Ф.И.Ш.: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1237E">
              <w:rPr>
                <w:noProof/>
                <w:sz w:val="22"/>
                <w:szCs w:val="22"/>
                <w:lang w:val="uz-Cyrl-UZ"/>
              </w:rPr>
              <w:t>Исабоев Аброржон Акбарович</w:t>
            </w:r>
          </w:p>
        </w:tc>
      </w:tr>
    </w:tbl>
    <w:p w:rsidR="008F00FB" w:rsidRPr="00F1237E" w:rsidRDefault="008F00FB" w:rsidP="008F00FB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1237E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F1237E">
              <w:rPr>
                <w:color w:val="000000"/>
                <w:sz w:val="22"/>
                <w:szCs w:val="22"/>
              </w:rPr>
              <w:t>Веб-сайтда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ахборот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жойлаштирган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ваколатли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шахснинг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Ф.И.Ш.:</w:t>
            </w:r>
            <w:r w:rsidRPr="00F1237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1237E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p w:rsidR="00F559E7" w:rsidRDefault="00F559E7">
      <w:pPr>
        <w:rPr>
          <w:lang w:val="uz-Cyrl-UZ"/>
        </w:rPr>
      </w:pPr>
    </w:p>
    <w:p w:rsidR="00A277BA" w:rsidRDefault="00A277BA">
      <w:pPr>
        <w:rPr>
          <w:lang w:val="uz-Cyrl-UZ"/>
        </w:rPr>
      </w:pPr>
    </w:p>
    <w:sectPr w:rsidR="00A277BA" w:rsidSect="00846D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06"/>
    <w:rsid w:val="0004196A"/>
    <w:rsid w:val="00065FB2"/>
    <w:rsid w:val="000829AC"/>
    <w:rsid w:val="0021114F"/>
    <w:rsid w:val="00214933"/>
    <w:rsid w:val="0022168C"/>
    <w:rsid w:val="00242AD3"/>
    <w:rsid w:val="00274543"/>
    <w:rsid w:val="003036D2"/>
    <w:rsid w:val="0033127B"/>
    <w:rsid w:val="00370E26"/>
    <w:rsid w:val="00385D3C"/>
    <w:rsid w:val="003C6958"/>
    <w:rsid w:val="003D7F2D"/>
    <w:rsid w:val="003E33CA"/>
    <w:rsid w:val="003E4DA6"/>
    <w:rsid w:val="00404FBE"/>
    <w:rsid w:val="00485C06"/>
    <w:rsid w:val="004D0657"/>
    <w:rsid w:val="00537108"/>
    <w:rsid w:val="005F10E8"/>
    <w:rsid w:val="005F4805"/>
    <w:rsid w:val="00624421"/>
    <w:rsid w:val="00637095"/>
    <w:rsid w:val="006A4640"/>
    <w:rsid w:val="006D72B1"/>
    <w:rsid w:val="007A54E4"/>
    <w:rsid w:val="007B6F42"/>
    <w:rsid w:val="00846DFA"/>
    <w:rsid w:val="008F00FB"/>
    <w:rsid w:val="008F12BE"/>
    <w:rsid w:val="0096369E"/>
    <w:rsid w:val="009664EF"/>
    <w:rsid w:val="009C0400"/>
    <w:rsid w:val="009E439A"/>
    <w:rsid w:val="00A14C2C"/>
    <w:rsid w:val="00A277BA"/>
    <w:rsid w:val="00AA0679"/>
    <w:rsid w:val="00AB206A"/>
    <w:rsid w:val="00AD6F23"/>
    <w:rsid w:val="00AF0659"/>
    <w:rsid w:val="00B26445"/>
    <w:rsid w:val="00B3698C"/>
    <w:rsid w:val="00BE1420"/>
    <w:rsid w:val="00C149A0"/>
    <w:rsid w:val="00C2310E"/>
    <w:rsid w:val="00C94AB9"/>
    <w:rsid w:val="00F05E3E"/>
    <w:rsid w:val="00F51772"/>
    <w:rsid w:val="00F559E7"/>
    <w:rsid w:val="00F60C60"/>
    <w:rsid w:val="00F8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5C0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C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85C0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274543"/>
    <w:pPr>
      <w:jc w:val="center"/>
    </w:pPr>
    <w:rPr>
      <w:rFonts w:ascii="Journal Uzbek" w:hAnsi="Journal Uzbek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274543"/>
    <w:rPr>
      <w:rFonts w:ascii="Journal Uzbek" w:eastAsia="Times New Roman" w:hAnsi="Journal Uzbek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28</cp:revision>
  <dcterms:created xsi:type="dcterms:W3CDTF">2017-12-21T07:37:00Z</dcterms:created>
  <dcterms:modified xsi:type="dcterms:W3CDTF">2020-10-09T08:25:00Z</dcterms:modified>
</cp:coreProperties>
</file>