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C6" w:rsidRDefault="005958B2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>“</w:t>
      </w:r>
      <w:r w:rsidRPr="004661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>Кварц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>” акциядорлик жамияти</w:t>
      </w:r>
      <w:r w:rsidR="00EB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 xml:space="preserve">  </w:t>
      </w:r>
    </w:p>
    <w:p w:rsidR="005958B2" w:rsidRPr="005958B2" w:rsidRDefault="00EB7EC6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>“Акциядорлик жамиятлари ва акциядорлар ҳуқуқларини ҳимоя қилиш тўғрисида”ги қонун, жамият Устави ва Дивиденд сиёсати тўғрисидаги Низомига мувофиқ</w:t>
      </w:r>
    </w:p>
    <w:p w:rsidR="005958B2" w:rsidRPr="00AD5903" w:rsidRDefault="005958B2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 xml:space="preserve">2017 йил соф фойдаси тақсимоти </w:t>
      </w:r>
      <w:r w:rsidR="0082527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 xml:space="preserve">тахминий 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>режаси</w:t>
      </w:r>
    </w:p>
    <w:bookmarkEnd w:id="0"/>
    <w:p w:rsidR="005958B2" w:rsidRPr="00AD5903" w:rsidRDefault="005958B2" w:rsidP="005958B2">
      <w:p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A401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 xml:space="preserve">Бизнес-режа бўйича 2017 йилга соф фойда режаси 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– 50 713,5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минг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ў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 </w:t>
      </w:r>
    </w:p>
    <w:p w:rsidR="005958B2" w:rsidRPr="00BE1B08" w:rsidRDefault="005958B2" w:rsidP="005958B2">
      <w:pPr>
        <w:spacing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2017 йил якуни бўйича молиявий ҳисоботларга мувофиқ соф фойда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88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2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30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18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минг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ў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 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 xml:space="preserve">Захира фондини тўлдиришга 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5% -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411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51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минг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ў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</w:t>
      </w:r>
      <w:r w:rsidRPr="00AD5903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Дивиденд тўловига йўналтириладиган қисми 42%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37 056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68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минг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ў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</w:t>
      </w:r>
      <w:r w:rsidRPr="00AD5903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Бошқа мақсадлар учун, шу жумладан к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орхона ишлаб чиқариш қувватларини модернизация қилиш ва янги лойиҳаларни амалга ошириш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га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 xml:space="preserve"> 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3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%  –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6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761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9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минг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ў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</w:t>
      </w:r>
    </w:p>
    <w:p w:rsidR="005958B2" w:rsidRDefault="005958B2" w:rsidP="005958B2">
      <w:pPr>
        <w:spacing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BE1B08" w:rsidRPr="00C41747" w:rsidRDefault="00BE1B08" w:rsidP="005958B2">
      <w:pPr>
        <w:spacing w:after="0"/>
        <w:jc w:val="center"/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</w:pPr>
      <w:r w:rsidRPr="00C41747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  <w:t xml:space="preserve">“Кварц” АЖ соф фойдани бир қисмини корхонани ишлаб чиқариш қувватларини модернизация қилишга йўналтириш </w:t>
      </w:r>
      <w:r w:rsidR="00125EE1" w:rsidRPr="00C41747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  <w:t xml:space="preserve">учун </w:t>
      </w:r>
      <w:r w:rsidRPr="00C41747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  <w:t xml:space="preserve">тушунтириш </w:t>
      </w:r>
    </w:p>
    <w:p w:rsidR="005958B2" w:rsidRDefault="005958B2" w:rsidP="005958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690B7C" w:rsidRDefault="00125EE1" w:rsidP="00595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“Кварц” акциядорлик жамияти акциядорларининг 2017 йил 8 июндаги акциядорлар умумий йиғилиши қарори билан </w:t>
      </w:r>
      <w:r w:rsidR="00690B7C">
        <w:rPr>
          <w:rFonts w:ascii="Times New Roman" w:hAnsi="Times New Roman" w:cs="Times New Roman"/>
          <w:bCs/>
          <w:sz w:val="24"/>
          <w:szCs w:val="24"/>
          <w:lang w:val="uz-Cyrl-UZ"/>
        </w:rPr>
        <w:t>жамиятни 2017-2021 йилларда Стратегик ривожлантириш дастури тасдиқланган.</w:t>
      </w:r>
    </w:p>
    <w:p w:rsidR="00690B7C" w:rsidRPr="00811409" w:rsidRDefault="00690B7C" w:rsidP="00690B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11409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Дастурга мувофиқ </w:t>
      </w:r>
      <w:r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қуввати суткасига 400 тонна листланган ойна ишлаб чиқаришга мўлжалланган янги флоат линиясини амалга ошириш ишлари бошлаб юборилган. </w:t>
      </w:r>
    </w:p>
    <w:p w:rsidR="00D90832" w:rsidRDefault="00D90832" w:rsidP="00690B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690B7C" w:rsidRPr="00811409">
        <w:rPr>
          <w:rFonts w:ascii="Times New Roman" w:hAnsi="Times New Roman" w:cs="Times New Roman"/>
          <w:sz w:val="24"/>
          <w:szCs w:val="24"/>
          <w:lang w:val="uz-Cyrl-UZ"/>
        </w:rPr>
        <w:t>амият</w:t>
      </w:r>
      <w:r w:rsidR="00CD470C" w:rsidRPr="00811409">
        <w:rPr>
          <w:rFonts w:ascii="Times New Roman" w:hAnsi="Times New Roman" w:cs="Times New Roman"/>
          <w:sz w:val="24"/>
          <w:szCs w:val="24"/>
          <w:lang w:val="uz-Cyrl-UZ"/>
        </w:rPr>
        <w:t>нинг 2017</w:t>
      </w:r>
      <w:r w:rsidR="00690B7C"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70C"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йил якуни бўйича соф фойдаси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ривожлантириш учун ажратилаётган </w:t>
      </w:r>
      <w:r w:rsidR="00CD470C"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қисми </w:t>
      </w:r>
      <w:r>
        <w:rPr>
          <w:rFonts w:ascii="Times New Roman" w:hAnsi="Times New Roman" w:cs="Times New Roman"/>
          <w:sz w:val="24"/>
          <w:szCs w:val="24"/>
          <w:lang w:val="uz-Cyrl-UZ"/>
        </w:rPr>
        <w:t>лойиҳани амалга оширишга йўналтирилади.</w:t>
      </w:r>
    </w:p>
    <w:p w:rsidR="00690B7C" w:rsidRPr="00811409" w:rsidRDefault="00D90832" w:rsidP="00690B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90B7C"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Замонавий технологиялар (Европа, Хитой) асосидаги мазкур лойиҳани ишга тушириш натижасида йиллик ойна ишлаб чиқариш ҳажми деярли 2 баравар кўпаяди ва 20 млн. кв.метрга етади, ойна қалинлиги ва ўлчамлари кенгаяди, энергохаражатлар камайиб, маҳсулотни экспортга чиқариш имкониятлари </w:t>
      </w:r>
      <w:r w:rsidR="00CD470C" w:rsidRPr="00811409">
        <w:rPr>
          <w:rFonts w:ascii="Times New Roman" w:hAnsi="Times New Roman" w:cs="Times New Roman"/>
          <w:sz w:val="24"/>
          <w:szCs w:val="24"/>
          <w:lang w:val="uz-Cyrl-UZ"/>
        </w:rPr>
        <w:t>кўпаяди</w:t>
      </w:r>
      <w:r w:rsidR="00690B7C" w:rsidRPr="008114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958B2" w:rsidRPr="00811409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uz-Cyrl-UZ" w:eastAsia="ru-RU"/>
        </w:rPr>
      </w:pPr>
    </w:p>
    <w:p w:rsidR="005958B2" w:rsidRPr="00811409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uz-Cyrl-UZ" w:eastAsia="ru-RU"/>
        </w:rPr>
      </w:pPr>
    </w:p>
    <w:sectPr w:rsidR="005958B2" w:rsidRPr="0081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55"/>
    <w:rsid w:val="0001618C"/>
    <w:rsid w:val="00083668"/>
    <w:rsid w:val="000A4015"/>
    <w:rsid w:val="000F2612"/>
    <w:rsid w:val="00125EE1"/>
    <w:rsid w:val="0019208D"/>
    <w:rsid w:val="001B2415"/>
    <w:rsid w:val="00320298"/>
    <w:rsid w:val="00427F82"/>
    <w:rsid w:val="00466129"/>
    <w:rsid w:val="004A4E77"/>
    <w:rsid w:val="004A6C44"/>
    <w:rsid w:val="004D1BC9"/>
    <w:rsid w:val="004E7A0A"/>
    <w:rsid w:val="005958B2"/>
    <w:rsid w:val="00690B7C"/>
    <w:rsid w:val="007B7C4E"/>
    <w:rsid w:val="007C67BB"/>
    <w:rsid w:val="00811409"/>
    <w:rsid w:val="00825279"/>
    <w:rsid w:val="00891220"/>
    <w:rsid w:val="008F7A55"/>
    <w:rsid w:val="00A947A4"/>
    <w:rsid w:val="00AC63B9"/>
    <w:rsid w:val="00AD5903"/>
    <w:rsid w:val="00B2155F"/>
    <w:rsid w:val="00B55757"/>
    <w:rsid w:val="00BE1B08"/>
    <w:rsid w:val="00BF5783"/>
    <w:rsid w:val="00C41747"/>
    <w:rsid w:val="00CD470C"/>
    <w:rsid w:val="00D90832"/>
    <w:rsid w:val="00DA5B5D"/>
    <w:rsid w:val="00E07073"/>
    <w:rsid w:val="00E92617"/>
    <w:rsid w:val="00EB7EC6"/>
    <w:rsid w:val="00EF6F47"/>
    <w:rsid w:val="00F50D7B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Shakirov</dc:creator>
  <cp:keywords/>
  <dc:description/>
  <cp:lastModifiedBy>Yunus Shakirov</cp:lastModifiedBy>
  <cp:revision>35</cp:revision>
  <dcterms:created xsi:type="dcterms:W3CDTF">2018-01-15T09:18:00Z</dcterms:created>
  <dcterms:modified xsi:type="dcterms:W3CDTF">2018-04-20T06:30:00Z</dcterms:modified>
</cp:coreProperties>
</file>